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60C6" w14:textId="71AB0257" w:rsidR="00E66C19" w:rsidRPr="00E66C19" w:rsidRDefault="00E66C19" w:rsidP="004C79ED">
      <w:pPr>
        <w:pStyle w:val="n00"/>
        <w:spacing w:before="240" w:after="80"/>
        <w:rPr>
          <w:rFonts w:cs="Calibri"/>
        </w:rPr>
      </w:pPr>
      <w:r w:rsidRPr="00BD6811">
        <w:rPr>
          <w:rFonts w:cs="Calibri"/>
          <w:b/>
        </w:rPr>
        <w:t xml:space="preserve">CONVENTION </w:t>
      </w:r>
      <w:r w:rsidRPr="00BD6811">
        <w:rPr>
          <w:rFonts w:cs="Calibri"/>
        </w:rPr>
        <w:t>entre :</w:t>
      </w:r>
    </w:p>
    <w:tbl>
      <w:tblPr>
        <w:tblStyle w:val="Grilledutableau"/>
        <w:tblW w:w="9360" w:type="dxa"/>
        <w:tblInd w:w="60" w:type="dxa"/>
        <w:tblLayout w:type="fixed"/>
        <w:tblCellMar>
          <w:left w:w="60" w:type="dxa"/>
          <w:right w:w="60" w:type="dxa"/>
        </w:tblCellMar>
        <w:tblLook w:val="04A0" w:firstRow="1" w:lastRow="0" w:firstColumn="1" w:lastColumn="0" w:noHBand="0" w:noVBand="1"/>
      </w:tblPr>
      <w:tblGrid>
        <w:gridCol w:w="9360"/>
      </w:tblGrid>
      <w:tr w:rsidR="00E66C19" w14:paraId="55D63BEA" w14:textId="77777777" w:rsidTr="00440080">
        <w:tc>
          <w:tcPr>
            <w:tcW w:w="9360" w:type="dxa"/>
          </w:tcPr>
          <w:p w14:paraId="1731354B" w14:textId="77777777" w:rsidR="00E66C19" w:rsidRPr="00F8181C" w:rsidRDefault="00E66C19" w:rsidP="00440080">
            <w:pPr>
              <w:pStyle w:val="tab"/>
            </w:pP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bl>
    <w:p w14:paraId="16C55D4C" w14:textId="1C9BD69D" w:rsidR="00E66C19" w:rsidRPr="00BD6811" w:rsidRDefault="00E66C19" w:rsidP="00E66C19">
      <w:pPr>
        <w:pStyle w:val="n00"/>
        <w:tabs>
          <w:tab w:val="left" w:pos="6720"/>
        </w:tabs>
        <w:rPr>
          <w:rFonts w:cs="Calibri"/>
        </w:rPr>
      </w:pPr>
      <w:r w:rsidRPr="00BD6811">
        <w:rPr>
          <w:rFonts w:cs="Calibri"/>
        </w:rPr>
        <w:t>ci-après appelé « l’Auteur</w:t>
      </w:r>
      <w:r w:rsidR="00547A9E">
        <w:rPr>
          <w:rFonts w:cs="Calibri"/>
        </w:rPr>
        <w:t>(</w:t>
      </w:r>
      <w:r w:rsidR="00F85C4F">
        <w:rPr>
          <w:rFonts w:cs="Calibri"/>
        </w:rPr>
        <w:t>-trice</w:t>
      </w:r>
      <w:r w:rsidR="00547A9E">
        <w:rPr>
          <w:rFonts w:cs="Calibri"/>
        </w:rPr>
        <w:t>)</w:t>
      </w:r>
      <w:r w:rsidRPr="00BD6811">
        <w:rPr>
          <w:rFonts w:cs="Calibri"/>
        </w:rPr>
        <w:t> </w:t>
      </w:r>
      <w:r>
        <w:rPr>
          <w:rFonts w:cs="Calibri"/>
        </w:rPr>
        <w:t>correspondant</w:t>
      </w:r>
      <w:r w:rsidR="00547A9E">
        <w:rPr>
          <w:rFonts w:cs="Calibri"/>
        </w:rPr>
        <w:t>(e)</w:t>
      </w:r>
      <w:r>
        <w:rPr>
          <w:rFonts w:cs="Calibri"/>
        </w:rPr>
        <w:t xml:space="preserve"> </w:t>
      </w:r>
      <w:r w:rsidRPr="00BD6811">
        <w:rPr>
          <w:rFonts w:cs="Calibri"/>
        </w:rPr>
        <w:t>»</w:t>
      </w:r>
      <w:r>
        <w:rPr>
          <w:rFonts w:cs="Calibri"/>
        </w:rPr>
        <w:t xml:space="preserve">, agissant s’il y a lieu au nom de l’ensemble des personnes, </w:t>
      </w:r>
      <w:r w:rsidRPr="00BD6811">
        <w:rPr>
          <w:rFonts w:cs="Calibri"/>
        </w:rPr>
        <w:t>ci-après appelé</w:t>
      </w:r>
      <w:r>
        <w:rPr>
          <w:rFonts w:cs="Calibri"/>
        </w:rPr>
        <w:t>es</w:t>
      </w:r>
      <w:r w:rsidR="002E4426">
        <w:rPr>
          <w:rFonts w:cs="Calibri"/>
        </w:rPr>
        <w:t xml:space="preserve"> </w:t>
      </w:r>
      <w:r w:rsidR="00E02BCE" w:rsidRPr="00E02BCE">
        <w:rPr>
          <w:rFonts w:cs="Calibri"/>
        </w:rPr>
        <w:t>« les Auteur(</w:t>
      </w:r>
      <w:r w:rsidR="00F85C4F">
        <w:rPr>
          <w:rFonts w:cs="Calibri"/>
        </w:rPr>
        <w:t>-trice</w:t>
      </w:r>
      <w:r w:rsidR="00E02BCE" w:rsidRPr="00E02BCE">
        <w:rPr>
          <w:rFonts w:cs="Calibri"/>
        </w:rPr>
        <w:t xml:space="preserve">)s », incluses </w:t>
      </w:r>
      <w:r w:rsidR="00025D1C">
        <w:rPr>
          <w:rFonts w:cs="Calibri"/>
        </w:rPr>
        <w:t>à l’annexe B.</w:t>
      </w:r>
    </w:p>
    <w:p w14:paraId="2C98E58E" w14:textId="77777777" w:rsidR="00E66C19" w:rsidRPr="00BD6811" w:rsidRDefault="00E66C19" w:rsidP="00E66C19">
      <w:pPr>
        <w:pStyle w:val="n00"/>
        <w:spacing w:before="80"/>
        <w:rPr>
          <w:rFonts w:cs="Calibri"/>
        </w:rPr>
      </w:pPr>
      <w:r w:rsidRPr="00BD6811">
        <w:rPr>
          <w:rFonts w:cs="Calibri"/>
        </w:rPr>
        <w:t>et</w:t>
      </w:r>
    </w:p>
    <w:p w14:paraId="47CAEE2A" w14:textId="4CC61116" w:rsidR="00E66C19" w:rsidRPr="00E66C19" w:rsidRDefault="00E66C19" w:rsidP="00E66C19">
      <w:pPr>
        <w:pStyle w:val="n00"/>
        <w:spacing w:before="80" w:after="80"/>
        <w:rPr>
          <w:rFonts w:cs="Calibri"/>
        </w:rPr>
      </w:pPr>
      <w:r w:rsidRPr="00BD6811">
        <w:rPr>
          <w:rFonts w:cs="Calibri"/>
        </w:rPr>
        <w:t xml:space="preserve">la </w:t>
      </w:r>
      <w:r w:rsidRPr="00BD6811">
        <w:rPr>
          <w:rFonts w:cs="Calibri"/>
          <w:i/>
        </w:rPr>
        <w:t>Revue internationale des technologies en pédagogie universitaire</w:t>
      </w:r>
      <w:r w:rsidRPr="00BD6811">
        <w:rPr>
          <w:rFonts w:cs="Calibri"/>
        </w:rPr>
        <w:t xml:space="preserve">, ci-après appelée « la Revue », représentée par </w:t>
      </w:r>
      <w:r>
        <w:rPr>
          <w:rFonts w:cs="Calibri"/>
          <w:b/>
        </w:rPr>
        <w:t>Bruno Poellhuber</w:t>
      </w:r>
      <w:r w:rsidRPr="00BD6811">
        <w:rPr>
          <w:rFonts w:cs="Calibri"/>
        </w:rPr>
        <w:t>, rédacteur en chef, relativement à l’œuvre intitulée</w:t>
      </w:r>
      <w:r>
        <w:rPr>
          <w:rFonts w:cs="Calibri"/>
        </w:rPr>
        <w:t> </w:t>
      </w:r>
      <w:r w:rsidRPr="00BD6811">
        <w:rPr>
          <w:rFonts w:cs="Calibri"/>
        </w:rPr>
        <w:t>:</w:t>
      </w:r>
    </w:p>
    <w:tbl>
      <w:tblPr>
        <w:tblStyle w:val="Grilledutableau"/>
        <w:tblW w:w="9360" w:type="dxa"/>
        <w:tblInd w:w="60" w:type="dxa"/>
        <w:tblLayout w:type="fixed"/>
        <w:tblCellMar>
          <w:left w:w="60" w:type="dxa"/>
          <w:right w:w="60" w:type="dxa"/>
        </w:tblCellMar>
        <w:tblLook w:val="04A0" w:firstRow="1" w:lastRow="0" w:firstColumn="1" w:lastColumn="0" w:noHBand="0" w:noVBand="1"/>
      </w:tblPr>
      <w:tblGrid>
        <w:gridCol w:w="9360"/>
      </w:tblGrid>
      <w:tr w:rsidR="00E66C19" w14:paraId="0CE99010" w14:textId="77777777" w:rsidTr="00440080">
        <w:tc>
          <w:tcPr>
            <w:tcW w:w="9360" w:type="dxa"/>
          </w:tcPr>
          <w:p w14:paraId="4F1FAAD5" w14:textId="77777777" w:rsidR="00E66C19" w:rsidRPr="00F8181C" w:rsidRDefault="00E66C19" w:rsidP="00440080">
            <w:pPr>
              <w:pStyle w:val="tab"/>
            </w:pP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bl>
    <w:p w14:paraId="774871C1" w14:textId="77777777" w:rsidR="00E66C19" w:rsidRPr="00BD6811" w:rsidRDefault="00E66C19" w:rsidP="00E66C19">
      <w:pPr>
        <w:pStyle w:val="n00"/>
        <w:rPr>
          <w:rFonts w:cs="Calibri"/>
        </w:rPr>
      </w:pPr>
      <w:r w:rsidRPr="00BD6811">
        <w:rPr>
          <w:rFonts w:cs="Calibri"/>
        </w:rPr>
        <w:t>soumise à la Revue pour publication</w:t>
      </w:r>
      <w:r>
        <w:rPr>
          <w:rFonts w:cs="Calibri"/>
        </w:rPr>
        <w:t xml:space="preserve">, </w:t>
      </w:r>
      <w:r w:rsidRPr="00BD6811">
        <w:rPr>
          <w:rFonts w:cs="Calibri"/>
        </w:rPr>
        <w:t>ci-après appelée « l’Œuvre »</w:t>
      </w:r>
      <w:r>
        <w:rPr>
          <w:rFonts w:cs="Calibri"/>
        </w:rPr>
        <w:t>.</w:t>
      </w:r>
    </w:p>
    <w:p w14:paraId="3140DEF1" w14:textId="51FA81AF" w:rsidR="00E66C19" w:rsidRDefault="00E66C19" w:rsidP="00E66C19">
      <w:pPr>
        <w:pStyle w:val="n01"/>
      </w:pPr>
      <w:r>
        <w:rPr>
          <w:b/>
        </w:rPr>
        <w:t>1.</w:t>
      </w:r>
      <w:r>
        <w:rPr>
          <w:b/>
        </w:rPr>
        <w:tab/>
      </w:r>
      <w:r w:rsidR="00547A9E" w:rsidRPr="00547A9E">
        <w:rPr>
          <w:b/>
        </w:rPr>
        <w:t>J</w:t>
      </w:r>
      <w:r w:rsidR="00E9634B">
        <w:rPr>
          <w:b/>
        </w:rPr>
        <w:t>e, l’Auteur(</w:t>
      </w:r>
      <w:r w:rsidR="00F85C4F">
        <w:rPr>
          <w:b/>
        </w:rPr>
        <w:t>-trice</w:t>
      </w:r>
      <w:r w:rsidR="00E9634B">
        <w:rPr>
          <w:b/>
        </w:rPr>
        <w:t xml:space="preserve">) correspondant(e), </w:t>
      </w:r>
      <w:r w:rsidRPr="00547A9E">
        <w:rPr>
          <w:b/>
        </w:rPr>
        <w:t>atteste</w:t>
      </w:r>
      <w:r>
        <w:t xml:space="preserve"> que tous </w:t>
      </w:r>
      <w:r w:rsidRPr="00BD6811">
        <w:t>l</w:t>
      </w:r>
      <w:r>
        <w:t>es </w:t>
      </w:r>
      <w:r w:rsidRPr="00BD6811">
        <w:t>Auteur</w:t>
      </w:r>
      <w:r w:rsidR="00547A9E">
        <w:t>(</w:t>
      </w:r>
      <w:r w:rsidR="00F85C4F">
        <w:t>-trice</w:t>
      </w:r>
      <w:r w:rsidR="00547A9E">
        <w:t>)</w:t>
      </w:r>
      <w:r>
        <w:t xml:space="preserve">s, et seulement ces personnes, satisfont l’ensemble des critères d’autorat énoncés dans la </w:t>
      </w:r>
      <w:hyperlink r:id="rId8" w:anchor="ethique" w:history="1">
        <w:r>
          <w:rPr>
            <w:rStyle w:val="Lienhypertexte"/>
          </w:rPr>
          <w:t>politique d'éthique de la Revue</w:t>
        </w:r>
      </w:hyperlink>
      <w:r>
        <w:t>.</w:t>
      </w:r>
    </w:p>
    <w:p w14:paraId="20B597B3" w14:textId="3AB2A898" w:rsidR="00E66C19" w:rsidRPr="00BD6811" w:rsidRDefault="00E66C19" w:rsidP="00E66C19">
      <w:pPr>
        <w:pStyle w:val="n01"/>
      </w:pPr>
      <w:r>
        <w:rPr>
          <w:b/>
        </w:rPr>
        <w:t xml:space="preserve">2. </w:t>
      </w:r>
      <w:r w:rsidR="00547A9E" w:rsidRPr="00547A9E">
        <w:rPr>
          <w:b/>
        </w:rPr>
        <w:t>J’</w:t>
      </w:r>
      <w:r w:rsidRPr="00547A9E">
        <w:rPr>
          <w:b/>
        </w:rPr>
        <w:t>atteste</w:t>
      </w:r>
      <w:r w:rsidRPr="00E277F7">
        <w:t xml:space="preserve"> </w:t>
      </w:r>
      <w:r>
        <w:t xml:space="preserve">également </w:t>
      </w:r>
      <w:r w:rsidRPr="00E277F7">
        <w:t>que l’Œuvre</w:t>
      </w:r>
      <w:r w:rsidR="00547A9E">
        <w:t> </w:t>
      </w:r>
      <w:r w:rsidRPr="00E277F7">
        <w:t>:</w:t>
      </w:r>
    </w:p>
    <w:p w14:paraId="718960D3" w14:textId="6938A8BE" w:rsidR="00E66C19" w:rsidRPr="00BD6811" w:rsidRDefault="00E66C19" w:rsidP="00E66C19">
      <w:pPr>
        <w:pStyle w:val="n01"/>
      </w:pPr>
      <w:r>
        <w:t>a)</w:t>
      </w:r>
      <w:r w:rsidRPr="00BD6811">
        <w:tab/>
      </w:r>
      <w:bookmarkStart w:id="0" w:name="_Hlk126145396"/>
      <w:r>
        <w:t>est originale et la propriété exclusive des Auteur</w:t>
      </w:r>
      <w:r w:rsidR="00547A9E">
        <w:t>(</w:t>
      </w:r>
      <w:r w:rsidR="00F85C4F">
        <w:t>-trice</w:t>
      </w:r>
      <w:r w:rsidR="00547A9E">
        <w:t>)</w:t>
      </w:r>
      <w:r>
        <w:t xml:space="preserve">s ou, sinon, que </w:t>
      </w:r>
      <w:r w:rsidRPr="00BD6811">
        <w:t xml:space="preserve">les autorisations requises </w:t>
      </w:r>
      <w:r w:rsidR="00407293">
        <w:t xml:space="preserve">pour sa </w:t>
      </w:r>
      <w:r>
        <w:t xml:space="preserve">publication ont été </w:t>
      </w:r>
      <w:r w:rsidRPr="00BD6811">
        <w:t>obtenu</w:t>
      </w:r>
      <w:r>
        <w:t xml:space="preserve">es des </w:t>
      </w:r>
      <w:r w:rsidRPr="00BD6811">
        <w:t>titulaires du droit d’auteur sur l’Œuvre et les œuvres ou extraits d’œuvres qu’elle contient</w:t>
      </w:r>
      <w:r>
        <w:t>;</w:t>
      </w:r>
      <w:bookmarkEnd w:id="0"/>
    </w:p>
    <w:p w14:paraId="3E5484B3" w14:textId="79FB1943" w:rsidR="00E66C19" w:rsidRDefault="00E66C19" w:rsidP="00E66C19">
      <w:pPr>
        <w:pStyle w:val="n01"/>
      </w:pPr>
      <w:r>
        <w:t>b)</w:t>
      </w:r>
      <w:r>
        <w:tab/>
        <w:t xml:space="preserve">respecte la </w:t>
      </w:r>
      <w:hyperlink r:id="rId9" w:anchor="ethique" w:history="1">
        <w:r>
          <w:rPr>
            <w:rStyle w:val="Lienhypertexte"/>
          </w:rPr>
          <w:t>politique d'éthique de la Revue</w:t>
        </w:r>
      </w:hyperlink>
      <w:r>
        <w:t>, notamment en ce qui concerne l’intégrité des données, le plagiat et la publication redondante</w:t>
      </w:r>
      <w:r w:rsidR="00F6695F">
        <w:t xml:space="preserve">, </w:t>
      </w:r>
      <w:r w:rsidR="00F6695F" w:rsidRPr="00A53799">
        <w:t xml:space="preserve">ainsi que les </w:t>
      </w:r>
      <w:hyperlink r:id="rId10" w:anchor="donnees" w:history="1">
        <w:r w:rsidR="00F6695F" w:rsidRPr="00A53799">
          <w:rPr>
            <w:rStyle w:val="Lienhypertexte"/>
          </w:rPr>
          <w:t>règles de la Revue relatives au partage des données</w:t>
        </w:r>
      </w:hyperlink>
      <w:r w:rsidR="00D12F0E" w:rsidRPr="00A53799">
        <w:t xml:space="preserve"> (voir Annexe A)</w:t>
      </w:r>
      <w:r w:rsidR="00F6695F" w:rsidRPr="00A53799">
        <w:t>;</w:t>
      </w:r>
    </w:p>
    <w:p w14:paraId="4B739F38" w14:textId="77777777" w:rsidR="00E66C19" w:rsidRPr="00BD6811" w:rsidRDefault="00E66C19" w:rsidP="00E66C19">
      <w:pPr>
        <w:pStyle w:val="n01"/>
      </w:pPr>
      <w:r>
        <w:t>c)</w:t>
      </w:r>
      <w:r w:rsidRPr="00BD6811">
        <w:tab/>
        <w:t xml:space="preserve">ne viole </w:t>
      </w:r>
      <w:r>
        <w:t xml:space="preserve">aucun droit de propriété, ni les </w:t>
      </w:r>
      <w:r w:rsidRPr="00BD6811">
        <w:t>droit</w:t>
      </w:r>
      <w:r>
        <w:t xml:space="preserve">s </w:t>
      </w:r>
      <w:r w:rsidRPr="00BD6811">
        <w:t>d’aucune personne</w:t>
      </w:r>
      <w:r>
        <w:t>, tels le droit à l’image et le droit au respect de la vie privée</w:t>
      </w:r>
      <w:r w:rsidRPr="00BD6811">
        <w:t>, et ne contient aucune matière scandaleuse, diffamatoire ou confidentielle susceptible d’enfreindre quelque loi ou obligation contractuelle;</w:t>
      </w:r>
    </w:p>
    <w:p w14:paraId="2DAFF92B" w14:textId="77777777" w:rsidR="00E66C19" w:rsidRPr="00BD6811" w:rsidRDefault="00E66C19" w:rsidP="00E66C19">
      <w:pPr>
        <w:pStyle w:val="n01"/>
      </w:pPr>
      <w:r>
        <w:t>d)</w:t>
      </w:r>
      <w:r w:rsidRPr="00BD6811">
        <w:tab/>
        <w:t>n’a pas été</w:t>
      </w:r>
      <w:r>
        <w:t>, en tout ou en majeure partie,</w:t>
      </w:r>
      <w:r w:rsidRPr="00BD6811">
        <w:t xml:space="preserve"> publiée ou soumise </w:t>
      </w:r>
      <w:r>
        <w:t>à une r</w:t>
      </w:r>
      <w:r w:rsidRPr="00BD6811">
        <w:t>evue</w:t>
      </w:r>
      <w:r>
        <w:t xml:space="preserve"> ou autre type de publication évaluée par les pairs</w:t>
      </w:r>
      <w:r w:rsidRPr="00BD6811">
        <w:t>, et ne le sera</w:t>
      </w:r>
      <w:r>
        <w:t xml:space="preserve">, le cas échéant, </w:t>
      </w:r>
      <w:r w:rsidRPr="00BD6811">
        <w:t xml:space="preserve">que lorsque que l’une des conditions suivantes sera </w:t>
      </w:r>
      <w:r>
        <w:t>réalisée </w:t>
      </w:r>
      <w:r w:rsidRPr="00BD6811">
        <w:t>:</w:t>
      </w:r>
    </w:p>
    <w:p w14:paraId="52F6A795" w14:textId="77777777" w:rsidR="00E66C19" w:rsidRPr="00BD6811" w:rsidRDefault="00E66C19" w:rsidP="00E66C19">
      <w:pPr>
        <w:pStyle w:val="n12"/>
      </w:pPr>
      <w:r>
        <w:t>i</w:t>
      </w:r>
      <w:r w:rsidRPr="00BD6811">
        <w:t>)</w:t>
      </w:r>
      <w:r w:rsidRPr="00BD6811">
        <w:tab/>
        <w:t>l’Œuvre a été refusée;</w:t>
      </w:r>
    </w:p>
    <w:p w14:paraId="5B87EB79" w14:textId="664AD1A9" w:rsidR="00E66C19" w:rsidRPr="00BD6811" w:rsidRDefault="00E66C19" w:rsidP="00E66C19">
      <w:pPr>
        <w:pStyle w:val="n12"/>
      </w:pPr>
      <w:r>
        <w:t>ii</w:t>
      </w:r>
      <w:r w:rsidRPr="00BD6811">
        <w:t>)</w:t>
      </w:r>
      <w:r w:rsidRPr="00BD6811">
        <w:tab/>
        <w:t xml:space="preserve">l’Œuvre a été acceptée sous réserve de modifications (majeures ou mineures) mais </w:t>
      </w:r>
      <w:r w:rsidR="00164BBE">
        <w:t>les Auteur</w:t>
      </w:r>
      <w:r w:rsidR="00547A9E">
        <w:t>(</w:t>
      </w:r>
      <w:r w:rsidR="00F85C4F">
        <w:t>-trice</w:t>
      </w:r>
      <w:r w:rsidR="00547A9E">
        <w:t>)</w:t>
      </w:r>
      <w:r w:rsidR="00164BBE">
        <w:t xml:space="preserve">s ont </w:t>
      </w:r>
      <w:r w:rsidRPr="00BD6811">
        <w:t>obtenu l’autorisation de la retirer, sur demande écrite au rédacteur en chef effectuée après réception de cette décision d’acceptation conditionnelle;</w:t>
      </w:r>
    </w:p>
    <w:p w14:paraId="086173D3" w14:textId="77777777" w:rsidR="00E66C19" w:rsidRPr="00BD6811" w:rsidRDefault="00E66C19" w:rsidP="00E66C19">
      <w:pPr>
        <w:pStyle w:val="n12"/>
      </w:pPr>
      <w:r>
        <w:t>iii</w:t>
      </w:r>
      <w:r w:rsidRPr="00BD6811">
        <w:t>)</w:t>
      </w:r>
      <w:r w:rsidRPr="00BD6811">
        <w:tab/>
        <w:t>l’Œuvre a été acceptée de manière finale et mise en ligne par la Revue;</w:t>
      </w:r>
    </w:p>
    <w:p w14:paraId="1CB7BDC4" w14:textId="21482378" w:rsidR="00F6695F" w:rsidRPr="00BD6811" w:rsidRDefault="00E66C19" w:rsidP="00F6695F">
      <w:pPr>
        <w:pStyle w:val="n11"/>
      </w:pPr>
      <w:r w:rsidRPr="00BD6811">
        <w:t xml:space="preserve">étant entendu que </w:t>
      </w:r>
      <w:r>
        <w:t>les Auteur</w:t>
      </w:r>
      <w:r w:rsidR="00547A9E">
        <w:t>(</w:t>
      </w:r>
      <w:r w:rsidR="00F85C4F">
        <w:t>-trice</w:t>
      </w:r>
      <w:r w:rsidR="00547A9E">
        <w:t>)</w:t>
      </w:r>
      <w:r>
        <w:t xml:space="preserve">s </w:t>
      </w:r>
      <w:r w:rsidRPr="00BD6811">
        <w:t xml:space="preserve">sont libres en tout temps de diffuser </w:t>
      </w:r>
      <w:r w:rsidRPr="00BD6811">
        <w:rPr>
          <w:rFonts w:cs="Calibri"/>
        </w:rPr>
        <w:t xml:space="preserve">l’Œuvre </w:t>
      </w:r>
      <w:r w:rsidRPr="00BD6811">
        <w:t>sur leurs sites personnels</w:t>
      </w:r>
      <w:r>
        <w:t xml:space="preserve"> ou sur des répertoires, </w:t>
      </w:r>
      <w:r w:rsidRPr="00BD6811">
        <w:t>en</w:t>
      </w:r>
      <w:r>
        <w:t xml:space="preserve"> indiquant </w:t>
      </w:r>
      <w:r w:rsidRPr="00BD6811">
        <w:t>qu’elle est, selon le cas, soumise, acceptée pour publication ou publiée dans la Revue.</w:t>
      </w:r>
    </w:p>
    <w:p w14:paraId="645F9A86" w14:textId="77777777" w:rsidR="00E66C19" w:rsidRPr="00A9793C" w:rsidRDefault="00E66C19" w:rsidP="00E66C19">
      <w:pPr>
        <w:pStyle w:val="n01"/>
        <w:rPr>
          <w:rFonts w:cs="Times New Roman"/>
        </w:rPr>
      </w:pPr>
      <w:r>
        <w:t>3. S</w:t>
      </w:r>
      <w:r w:rsidRPr="00BD6811">
        <w:t xml:space="preserve">i l’Œuvre est acceptée de manière finale pour publication, </w:t>
      </w:r>
      <w:r w:rsidRPr="00BD6811">
        <w:rPr>
          <w:b/>
        </w:rPr>
        <w:t>la Revue</w:t>
      </w:r>
      <w:r w:rsidRPr="00BD6811">
        <w:t xml:space="preserve"> s’engage à :</w:t>
      </w:r>
    </w:p>
    <w:p w14:paraId="42B8054F" w14:textId="040B4DD1" w:rsidR="00E66C19" w:rsidRDefault="00E66C19" w:rsidP="00E66C19">
      <w:pPr>
        <w:pStyle w:val="n12"/>
      </w:pPr>
      <w:r>
        <w:t>a)</w:t>
      </w:r>
      <w:r w:rsidRPr="00BD6811">
        <w:tab/>
        <w:t xml:space="preserve">mettre en ligne la version numérique de l’Œuvre en lui appliquant, au nom </w:t>
      </w:r>
      <w:r>
        <w:t>des Auteur</w:t>
      </w:r>
      <w:r w:rsidR="00547A9E">
        <w:t>(</w:t>
      </w:r>
      <w:r w:rsidR="00F85C4F">
        <w:t>-trice</w:t>
      </w:r>
      <w:r w:rsidR="00547A9E">
        <w:t>)</w:t>
      </w:r>
      <w:r>
        <w:t>s</w:t>
      </w:r>
      <w:r w:rsidRPr="00BD6811">
        <w:t xml:space="preserve">, la licence Creative Commons Attribution 4.0 International (voir l’annexe </w:t>
      </w:r>
      <w:r w:rsidR="00911489">
        <w:t>C</w:t>
      </w:r>
      <w:r w:rsidRPr="00BD6811">
        <w:t xml:space="preserve"> pour un résumé des termes de la licence);</w:t>
      </w:r>
    </w:p>
    <w:p w14:paraId="28B0807E" w14:textId="77777777" w:rsidR="00E66C19" w:rsidRDefault="00E66C19" w:rsidP="00E66C19">
      <w:pPr>
        <w:pStyle w:val="n12"/>
      </w:pPr>
      <w:r>
        <w:t>b)</w:t>
      </w:r>
      <w:r>
        <w:tab/>
      </w:r>
      <w:r w:rsidRPr="00BD6811">
        <w:t>permettre en tout temps un accès gratuit à l’Œuvre;</w:t>
      </w:r>
    </w:p>
    <w:p w14:paraId="163E1E9E" w14:textId="77777777" w:rsidR="00E66C19" w:rsidRPr="00BD6811" w:rsidRDefault="00E66C19" w:rsidP="00E66C19">
      <w:pPr>
        <w:pStyle w:val="n12"/>
      </w:pPr>
      <w:r>
        <w:t>c)</w:t>
      </w:r>
      <w:r>
        <w:tab/>
        <w:t>effectuer ou</w:t>
      </w:r>
      <w:r w:rsidRPr="00BD6811">
        <w:t xml:space="preserve"> promouvoir toute opération visant à accroître la visibilité et la diffusion de l’Œuvre, sous quelque format ou support que ce soit.</w:t>
      </w:r>
    </w:p>
    <w:p w14:paraId="682959C1" w14:textId="7C7EF0D8" w:rsidR="00E66C19" w:rsidRDefault="00E66C19" w:rsidP="00E66C19">
      <w:pPr>
        <w:pStyle w:val="n01"/>
      </w:pPr>
      <w:bookmarkStart w:id="1" w:name="_Hlk126155495"/>
      <w:r>
        <w:t>4.</w:t>
      </w:r>
      <w:r>
        <w:tab/>
      </w:r>
      <w:r w:rsidR="00A04D2A" w:rsidRPr="00A04D2A">
        <w:t xml:space="preserve">La présente convention ne prendra effet, et le traitement du manuscrit ne commencera, que lorsque tous les </w:t>
      </w:r>
      <w:r w:rsidR="007507AB">
        <w:t>Auteur(</w:t>
      </w:r>
      <w:r w:rsidR="00F85C4F">
        <w:t>-trice</w:t>
      </w:r>
      <w:r w:rsidR="007507AB">
        <w:t>)</w:t>
      </w:r>
      <w:r w:rsidR="00A04D2A" w:rsidRPr="00A04D2A">
        <w:t>s auront confirmé par courriel (1) approuver le manuscrit tel que soumis, (2) accepter les termes de la présente convention et (3) assumer conjointement les responsabilités qui en découlent.</w:t>
      </w:r>
    </w:p>
    <w:bookmarkEnd w:id="1"/>
    <w:p w14:paraId="15653076" w14:textId="3AA18E90" w:rsidR="00E66C19" w:rsidRDefault="00E66C19" w:rsidP="00E66C19">
      <w:pPr>
        <w:pStyle w:val="n01"/>
      </w:pPr>
      <w:r>
        <w:t>5.</w:t>
      </w:r>
      <w:r>
        <w:tab/>
      </w:r>
      <w:r w:rsidRPr="00BD6811">
        <w:t xml:space="preserve">Si </w:t>
      </w:r>
      <w:r w:rsidR="00E36DCE">
        <w:t xml:space="preserve">les </w:t>
      </w:r>
      <w:r w:rsidR="007507AB">
        <w:t>Auteur(</w:t>
      </w:r>
      <w:r w:rsidR="00F85C4F">
        <w:t>-trice</w:t>
      </w:r>
      <w:r w:rsidR="007507AB">
        <w:t>)</w:t>
      </w:r>
      <w:r w:rsidR="00E36DCE">
        <w:t xml:space="preserve">s </w:t>
      </w:r>
      <w:r w:rsidRPr="00BD6811">
        <w:t>obtien</w:t>
      </w:r>
      <w:r w:rsidR="00E36DCE">
        <w:t>nent</w:t>
      </w:r>
      <w:r w:rsidRPr="00BD6811">
        <w:t xml:space="preserve"> l’autorisation de retirer l’Œuvre soumise, tel que décrit </w:t>
      </w:r>
      <w:r>
        <w:t>à la clause 2d</w:t>
      </w:r>
      <w:r w:rsidRPr="00BD6811">
        <w:t xml:space="preserve">, </w:t>
      </w:r>
      <w:r>
        <w:t xml:space="preserve">alinéa </w:t>
      </w:r>
      <w:r w:rsidR="00E36DCE">
        <w:t>(</w:t>
      </w:r>
      <w:r>
        <w:t>ii</w:t>
      </w:r>
      <w:r w:rsidR="00E36DCE">
        <w:t>)</w:t>
      </w:r>
      <w:r>
        <w:t xml:space="preserve">, </w:t>
      </w:r>
      <w:r w:rsidR="005839B5">
        <w:t xml:space="preserve">ou encore </w:t>
      </w:r>
      <w:r w:rsidR="008974DF">
        <w:t xml:space="preserve">si aucune </w:t>
      </w:r>
      <w:r w:rsidR="005839B5">
        <w:t xml:space="preserve">version révisée </w:t>
      </w:r>
      <w:r w:rsidR="008974DF">
        <w:t xml:space="preserve">n’a été soumise </w:t>
      </w:r>
      <w:r w:rsidR="005839B5">
        <w:t xml:space="preserve">six mois après une décision d’acceptation conditionnelle, </w:t>
      </w:r>
      <w:r w:rsidRPr="00BD6811">
        <w:t>la présente convention devient nulle et non avenue</w:t>
      </w:r>
      <w:r>
        <w:t>.</w:t>
      </w:r>
    </w:p>
    <w:p w14:paraId="6600CF32" w14:textId="09C77F83" w:rsidR="00E66C19" w:rsidRPr="007551A1" w:rsidRDefault="00E66C19" w:rsidP="00E66C19">
      <w:pPr>
        <w:pStyle w:val="n01"/>
        <w:tabs>
          <w:tab w:val="right" w:pos="9360"/>
        </w:tabs>
        <w:spacing w:before="240" w:line="240" w:lineRule="atLeast"/>
        <w:ind w:left="360" w:hanging="360"/>
        <w:rPr>
          <w:b/>
          <w:sz w:val="24"/>
        </w:rPr>
      </w:pPr>
      <w:r>
        <w:fldChar w:fldCharType="begin">
          <w:ffData>
            <w:name w:val="CaseACocher1"/>
            <w:enabled/>
            <w:calcOnExit w:val="0"/>
            <w:checkBox>
              <w:sizeAuto/>
              <w:default w:val="0"/>
              <w:checked w:val="0"/>
            </w:checkBox>
          </w:ffData>
        </w:fldChar>
      </w:r>
      <w:bookmarkStart w:id="2" w:name="CaseACocher1"/>
      <w:r>
        <w:instrText xml:space="preserve"> FORMCHECKBOX </w:instrText>
      </w:r>
      <w:r w:rsidR="00000000">
        <w:fldChar w:fldCharType="separate"/>
      </w:r>
      <w:r>
        <w:fldChar w:fldCharType="end"/>
      </w:r>
      <w:bookmarkEnd w:id="2"/>
      <w:r>
        <w:tab/>
      </w:r>
      <w:r w:rsidRPr="0096504F">
        <w:rPr>
          <w:b/>
          <w:sz w:val="24"/>
        </w:rPr>
        <w:t>Je,</w:t>
      </w:r>
      <w:r>
        <w:rPr>
          <w:b/>
          <w:sz w:val="24"/>
        </w:rPr>
        <w:t xml:space="preserve"> </w:t>
      </w:r>
      <w:r w:rsidRPr="0040073B">
        <w:rPr>
          <w:b/>
          <w:sz w:val="24"/>
        </w:rPr>
        <w:t>l’</w:t>
      </w:r>
      <w:r w:rsidR="007507AB">
        <w:rPr>
          <w:b/>
          <w:sz w:val="24"/>
        </w:rPr>
        <w:t>Auteur(</w:t>
      </w:r>
      <w:r w:rsidR="00F85C4F">
        <w:rPr>
          <w:b/>
          <w:sz w:val="24"/>
        </w:rPr>
        <w:t>-trice</w:t>
      </w:r>
      <w:r w:rsidR="007507AB">
        <w:rPr>
          <w:b/>
          <w:sz w:val="24"/>
        </w:rPr>
        <w:t>)</w:t>
      </w:r>
      <w:r w:rsidRPr="0040073B">
        <w:rPr>
          <w:b/>
          <w:sz w:val="24"/>
        </w:rPr>
        <w:t xml:space="preserve"> correspondant</w:t>
      </w:r>
      <w:r w:rsidR="00547A9E">
        <w:rPr>
          <w:b/>
          <w:sz w:val="24"/>
        </w:rPr>
        <w:t>(e)</w:t>
      </w:r>
      <w:r w:rsidRPr="0040073B">
        <w:rPr>
          <w:b/>
          <w:sz w:val="24"/>
        </w:rPr>
        <w:t>, déclare avoir lu et compris la présente</w:t>
      </w:r>
      <w:r>
        <w:rPr>
          <w:b/>
          <w:sz w:val="24"/>
        </w:rPr>
        <w:t xml:space="preserve"> </w:t>
      </w:r>
      <w:r w:rsidRPr="0040073B">
        <w:rPr>
          <w:b/>
          <w:sz w:val="24"/>
        </w:rPr>
        <w:t>convention,</w:t>
      </w:r>
      <w:r>
        <w:rPr>
          <w:b/>
          <w:sz w:val="24"/>
        </w:rPr>
        <w:t> </w:t>
      </w:r>
      <w:r w:rsidRPr="0040073B">
        <w:rPr>
          <w:b/>
          <w:sz w:val="24"/>
        </w:rPr>
        <w:t>en</w:t>
      </w:r>
      <w:r>
        <w:rPr>
          <w:b/>
          <w:sz w:val="24"/>
        </w:rPr>
        <w:t> </w:t>
      </w:r>
      <w:r w:rsidRPr="0040073B">
        <w:rPr>
          <w:b/>
          <w:sz w:val="24"/>
        </w:rPr>
        <w:t>accepter les termes et assumer, conjointement</w:t>
      </w:r>
      <w:r>
        <w:rPr>
          <w:b/>
          <w:sz w:val="24"/>
        </w:rPr>
        <w:t xml:space="preserve"> </w:t>
      </w:r>
      <w:r w:rsidRPr="0040073B">
        <w:rPr>
          <w:b/>
          <w:sz w:val="24"/>
        </w:rPr>
        <w:t>avec</w:t>
      </w:r>
      <w:r>
        <w:rPr>
          <w:b/>
          <w:sz w:val="24"/>
        </w:rPr>
        <w:t xml:space="preserve"> </w:t>
      </w:r>
      <w:r w:rsidRPr="0040073B">
        <w:rPr>
          <w:b/>
          <w:sz w:val="24"/>
        </w:rPr>
        <w:t>les</w:t>
      </w:r>
      <w:r w:rsidR="00331CAB">
        <w:rPr>
          <w:b/>
          <w:sz w:val="24"/>
        </w:rPr>
        <w:br/>
      </w:r>
      <w:r w:rsidRPr="0040073B">
        <w:rPr>
          <w:b/>
          <w:sz w:val="24"/>
        </w:rPr>
        <w:t>autres</w:t>
      </w:r>
      <w:r w:rsidR="00331CAB">
        <w:rPr>
          <w:b/>
          <w:sz w:val="24"/>
        </w:rPr>
        <w:t> </w:t>
      </w:r>
      <w:r w:rsidR="007507AB">
        <w:rPr>
          <w:b/>
          <w:sz w:val="24"/>
        </w:rPr>
        <w:t>Auteur(</w:t>
      </w:r>
      <w:r w:rsidR="00F85C4F">
        <w:rPr>
          <w:b/>
          <w:sz w:val="24"/>
        </w:rPr>
        <w:t>-trice</w:t>
      </w:r>
      <w:r w:rsidR="007507AB">
        <w:rPr>
          <w:b/>
          <w:sz w:val="24"/>
        </w:rPr>
        <w:t>)</w:t>
      </w:r>
      <w:r w:rsidRPr="0040073B">
        <w:rPr>
          <w:b/>
          <w:sz w:val="24"/>
        </w:rPr>
        <w:t>s</w:t>
      </w:r>
      <w:r w:rsidR="00AC4E8B">
        <w:rPr>
          <w:b/>
          <w:sz w:val="24"/>
        </w:rPr>
        <w:t xml:space="preserve"> s’il y a lieu</w:t>
      </w:r>
      <w:r w:rsidRPr="0040073B">
        <w:rPr>
          <w:b/>
          <w:sz w:val="24"/>
        </w:rPr>
        <w:t>,</w:t>
      </w:r>
      <w:r>
        <w:rPr>
          <w:b/>
          <w:sz w:val="24"/>
        </w:rPr>
        <w:t> </w:t>
      </w:r>
      <w:r w:rsidRPr="0040073B">
        <w:rPr>
          <w:b/>
          <w:sz w:val="24"/>
        </w:rPr>
        <w:t>les</w:t>
      </w:r>
      <w:r>
        <w:rPr>
          <w:b/>
          <w:sz w:val="24"/>
        </w:rPr>
        <w:t> </w:t>
      </w:r>
      <w:r w:rsidRPr="0040073B">
        <w:rPr>
          <w:b/>
          <w:sz w:val="24"/>
        </w:rPr>
        <w:t>responsabilités qui en découlent</w:t>
      </w:r>
      <w:r>
        <w:tab/>
      </w:r>
      <w:r w:rsidRPr="0096504F">
        <w:rPr>
          <w:b/>
          <w:sz w:val="22"/>
        </w:rPr>
        <w:t xml:space="preserve">Date </w:t>
      </w:r>
      <w:r w:rsidRPr="0096504F">
        <w:rPr>
          <w:sz w:val="22"/>
        </w:rPr>
        <w:t xml:space="preserve">: </w:t>
      </w:r>
      <w:r>
        <w:fldChar w:fldCharType="begin">
          <w:ffData>
            <w:name w:val=""/>
            <w:enabled/>
            <w:calcOnExit/>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BBBD05" w14:textId="2BFF902C" w:rsidR="00F43622" w:rsidRPr="00C00350" w:rsidRDefault="00E66C19" w:rsidP="00C00350">
      <w:pPr>
        <w:pStyle w:val="n01"/>
        <w:tabs>
          <w:tab w:val="clear" w:pos="240"/>
        </w:tabs>
        <w:spacing w:before="240"/>
        <w:ind w:left="360" w:hanging="360"/>
        <w:sectPr w:rsidR="00F43622" w:rsidRPr="00C00350" w:rsidSect="00E71406">
          <w:headerReference w:type="default" r:id="rId11"/>
          <w:headerReference w:type="first" r:id="rId12"/>
          <w:footerReference w:type="first" r:id="rId13"/>
          <w:footnotePr>
            <w:numRestart w:val="eachSect"/>
          </w:footnotePr>
          <w:pgSz w:w="12240" w:h="15840" w:code="119"/>
          <w:pgMar w:top="960" w:right="1200" w:bottom="720" w:left="1200" w:header="720" w:footer="720" w:gutter="0"/>
          <w:cols w:space="720"/>
          <w:titlePg/>
        </w:sectPr>
      </w:pPr>
      <w:r>
        <w:tab/>
        <w:t xml:space="preserve">Remplir les </w:t>
      </w:r>
      <w:r w:rsidR="00F6695F">
        <w:t>trois</w:t>
      </w:r>
      <w:r>
        <w:t xml:space="preserve"> pages du formulaire</w:t>
      </w:r>
      <w:r w:rsidR="00345F21">
        <w:t xml:space="preserve"> </w:t>
      </w:r>
      <w:r>
        <w:t xml:space="preserve">et le transmettre à la Revue avec </w:t>
      </w:r>
      <w:r w:rsidRPr="00BD6811">
        <w:t xml:space="preserve">votre </w:t>
      </w:r>
      <w:r>
        <w:t>manuscrit</w:t>
      </w:r>
      <w:r w:rsidRPr="00BD6811">
        <w:t xml:space="preserve">, </w:t>
      </w:r>
      <w:r>
        <w:t xml:space="preserve">en mettant le cas échéant les autres </w:t>
      </w:r>
      <w:r w:rsidR="007507AB">
        <w:t>Auteur(</w:t>
      </w:r>
      <w:r w:rsidR="00C00350">
        <w:t>-</w:t>
      </w:r>
      <w:r w:rsidR="007507AB">
        <w:t>trice)</w:t>
      </w:r>
      <w:r>
        <w:t>s en copie conforme, tel qu’</w:t>
      </w:r>
      <w:r w:rsidRPr="00BD6811">
        <w:t xml:space="preserve">indiqué à la page </w:t>
      </w:r>
      <w:hyperlink r:id="rId14" w:history="1">
        <w:r w:rsidRPr="009D634A">
          <w:rPr>
            <w:rStyle w:val="Lienhypertexte"/>
            <w:i/>
          </w:rPr>
          <w:t>Proposez un article</w:t>
        </w:r>
      </w:hyperlink>
      <w:r w:rsidR="00C00350">
        <w:t>.</w:t>
      </w:r>
    </w:p>
    <w:p w14:paraId="7055B2A8" w14:textId="77777777" w:rsidR="00BF5CFA" w:rsidRDefault="00BF5CFA" w:rsidP="00A53799">
      <w:pPr>
        <w:pStyle w:val="Titre"/>
        <w:spacing w:before="160" w:after="80"/>
      </w:pPr>
      <w:r>
        <w:lastRenderedPageBreak/>
        <w:t>Annexe A – Déclaration de disponibilité des données</w:t>
      </w:r>
    </w:p>
    <w:p w14:paraId="22B3D271" w14:textId="77777777" w:rsidR="00BF5CFA" w:rsidRDefault="00BF5CFA" w:rsidP="00BF5CFA">
      <w:pPr>
        <w:pStyle w:val="Titre"/>
        <w:sectPr w:rsidR="00BF5CFA" w:rsidSect="00E71406">
          <w:headerReference w:type="default" r:id="rId15"/>
          <w:headerReference w:type="first" r:id="rId16"/>
          <w:footerReference w:type="first" r:id="rId17"/>
          <w:footnotePr>
            <w:numRestart w:val="eachSect"/>
          </w:footnotePr>
          <w:pgSz w:w="12240" w:h="15840" w:code="119"/>
          <w:pgMar w:top="960" w:right="1200" w:bottom="720" w:left="1200" w:header="600" w:footer="480" w:gutter="0"/>
          <w:cols w:space="720"/>
          <w:titlePg/>
        </w:sectPr>
      </w:pPr>
    </w:p>
    <w:p w14:paraId="679CF2D2" w14:textId="77777777" w:rsidR="00BF5CFA" w:rsidRDefault="00BF5CFA" w:rsidP="00BF5CFA">
      <w:pPr>
        <w:pStyle w:val="tab"/>
        <w:widowControl/>
        <w:spacing w:before="0"/>
      </w:pPr>
      <w:r>
        <w:t xml:space="preserve">La </w:t>
      </w:r>
      <w:r w:rsidRPr="00933962">
        <w:rPr>
          <w:i/>
        </w:rPr>
        <w:t>Revue</w:t>
      </w:r>
      <w:r>
        <w:t xml:space="preserve"> a entrepris une démarche visant à terme à ce que les </w:t>
      </w:r>
      <w:r w:rsidRPr="008D19B0">
        <w:rPr>
          <w:b/>
        </w:rPr>
        <w:t>données ouvertes</w:t>
      </w:r>
      <w:r>
        <w:t xml:space="preserve"> fassent partie intégrante du processus de publication.</w:t>
      </w:r>
    </w:p>
    <w:p w14:paraId="0B1C3DDB" w14:textId="77777777" w:rsidR="00BF5CFA" w:rsidRDefault="00BF5CFA" w:rsidP="00BF5CFA">
      <w:pPr>
        <w:pStyle w:val="tab"/>
        <w:widowControl/>
        <w:spacing w:before="0"/>
      </w:pPr>
      <w:r>
        <w:t xml:space="preserve">Par </w:t>
      </w:r>
      <w:r w:rsidRPr="00C075A5">
        <w:rPr>
          <w:b/>
        </w:rPr>
        <w:t>données</w:t>
      </w:r>
      <w:r>
        <w:t>, on entend l’ensemble des mesures, observations, enregistrements et documents réalisés ou recueillis lors de la recherche.</w:t>
      </w:r>
    </w:p>
    <w:p w14:paraId="557DACAF" w14:textId="77777777" w:rsidR="00BF5CFA" w:rsidRPr="00C075A5" w:rsidRDefault="00BF5CFA" w:rsidP="00BF5CFA">
      <w:pPr>
        <w:pStyle w:val="tab"/>
        <w:widowControl/>
        <w:spacing w:before="0"/>
      </w:pPr>
      <w:r>
        <w:t xml:space="preserve">Par données </w:t>
      </w:r>
      <w:r w:rsidRPr="00C075A5">
        <w:rPr>
          <w:b/>
        </w:rPr>
        <w:t>ouvertes</w:t>
      </w:r>
      <w:r>
        <w:t>, on entend la mise à disposition en ligne de l’ensemble des données avec les conditions d’accès et de réutilisation les moins restrictives possibles, tout en tenant compte des contraintes, éthiques notamment, de la recherche.</w:t>
      </w:r>
    </w:p>
    <w:p w14:paraId="5156A345" w14:textId="77777777" w:rsidR="00BF5CFA" w:rsidRDefault="00BF5CFA" w:rsidP="00BF5CFA">
      <w:pPr>
        <w:pStyle w:val="tab"/>
        <w:widowControl/>
      </w:pPr>
      <w:r>
        <w:t xml:space="preserve">Dans une première phase, débutant en janvier 2024, la </w:t>
      </w:r>
      <w:r w:rsidRPr="00AA58B4">
        <w:rPr>
          <w:i/>
        </w:rPr>
        <w:t>Revue</w:t>
      </w:r>
      <w:r>
        <w:t xml:space="preserve"> exige que tout manuscrit soumis soit accompagné d’une </w:t>
      </w:r>
      <w:r w:rsidRPr="00E36C7B">
        <w:rPr>
          <w:b/>
        </w:rPr>
        <w:t>Déclaration de disponibilité des données</w:t>
      </w:r>
      <w:r>
        <w:t xml:space="preserve"> recueillies lors de la recherche et sur lesquelles l’article s’appuie.</w:t>
      </w:r>
    </w:p>
    <w:p w14:paraId="03C264EA" w14:textId="77777777" w:rsidR="00BF5CFA" w:rsidRDefault="00BF5CFA" w:rsidP="00BF5CFA">
      <w:pPr>
        <w:pStyle w:val="tab"/>
        <w:widowControl/>
      </w:pPr>
      <w:r>
        <w:t>Cette déclaration indique si les données (en tout ou en partie) seront disponibles pour le partage et, dans l’affirmative, selon quel mode et sous quelles conditions d’accès et de réutilisation. Elle peut aussi indiquer une date de disponibilité postérieure à la publication de l’article.</w:t>
      </w:r>
    </w:p>
    <w:p w14:paraId="53A60620" w14:textId="77777777" w:rsidR="00BF5CFA" w:rsidRDefault="00BF5CFA" w:rsidP="00BF5CFA">
      <w:pPr>
        <w:pStyle w:val="tab"/>
        <w:widowControl/>
      </w:pPr>
      <w:r>
        <w:t>S’il y a lieu, cette déclaration, reprenant les informations que vous fournirez dans le formulaire ci-dessous, sera incluse dans l’article publié.</w:t>
      </w:r>
    </w:p>
    <w:p w14:paraId="2345DE68" w14:textId="77777777" w:rsidR="00BF5CFA" w:rsidRPr="006066B1" w:rsidRDefault="00BF5CFA" w:rsidP="00BF5CFA">
      <w:pPr>
        <w:pStyle w:val="tab"/>
        <w:widowControl/>
        <w:rPr>
          <w:b/>
        </w:rPr>
      </w:pPr>
      <w:r w:rsidRPr="006066B1">
        <w:rPr>
          <w:b/>
        </w:rPr>
        <w:t>Note</w:t>
      </w:r>
    </w:p>
    <w:p w14:paraId="4A71FB05" w14:textId="7D3CAA59" w:rsidR="00BF5CFA" w:rsidRDefault="00BF5CFA" w:rsidP="00BF5CFA">
      <w:pPr>
        <w:pStyle w:val="tab"/>
        <w:widowControl/>
      </w:pPr>
      <w:r>
        <w:t xml:space="preserve">Sans imposer, dans cette première phase, de mode particulier de partage, la </w:t>
      </w:r>
      <w:r w:rsidRPr="00152C04">
        <w:rPr>
          <w:i/>
        </w:rPr>
        <w:t>Revue</w:t>
      </w:r>
      <w:r>
        <w:t xml:space="preserve"> encourage fortement la mise à disponibilité des données sur un des répertoires mis en place à cette fin. Pour plus d’informations sur les enjeux entourant le partage des données, consultez </w:t>
      </w:r>
      <w:hyperlink r:id="rId18" w:history="1">
        <w:r w:rsidRPr="00F80BFA">
          <w:rPr>
            <w:rStyle w:val="Lienhypertexte"/>
          </w:rPr>
          <w:t>cette page</w:t>
        </w:r>
      </w:hyperlink>
      <w:r>
        <w:t>.</w:t>
      </w:r>
    </w:p>
    <w:p w14:paraId="11B7D459" w14:textId="77777777" w:rsidR="00BF5CFA" w:rsidRDefault="00BF5CFA" w:rsidP="00BF5CFA">
      <w:pPr>
        <w:pStyle w:val="tab"/>
        <w:sectPr w:rsidR="00BF5CFA" w:rsidSect="00E71406">
          <w:headerReference w:type="default" r:id="rId19"/>
          <w:headerReference w:type="first" r:id="rId20"/>
          <w:footerReference w:type="first" r:id="rId21"/>
          <w:footnotePr>
            <w:numRestart w:val="eachSect"/>
          </w:footnotePr>
          <w:type w:val="continuous"/>
          <w:pgSz w:w="12240" w:h="15840" w:code="119"/>
          <w:pgMar w:top="960" w:right="1200" w:bottom="720" w:left="1200" w:header="480" w:footer="480" w:gutter="0"/>
          <w:cols w:num="2" w:space="720"/>
          <w:titlePg/>
        </w:sectPr>
      </w:pPr>
    </w:p>
    <w:p w14:paraId="545A1287" w14:textId="77777777" w:rsidR="00BF5CFA" w:rsidRPr="007145A8" w:rsidRDefault="00BF5CFA" w:rsidP="00A53799">
      <w:pPr>
        <w:pStyle w:val="tab"/>
        <w:pBdr>
          <w:top w:val="single" w:sz="4" w:space="4" w:color="auto"/>
        </w:pBdr>
        <w:spacing w:before="120"/>
        <w:jc w:val="center"/>
        <w:rPr>
          <w:b/>
          <w:sz w:val="24"/>
          <w:szCs w:val="24"/>
        </w:rPr>
      </w:pPr>
      <w:r w:rsidRPr="007145A8">
        <w:rPr>
          <w:b/>
          <w:sz w:val="24"/>
          <w:szCs w:val="24"/>
        </w:rPr>
        <w:t>FORMULAIRE À REMPLIR</w:t>
      </w:r>
    </w:p>
    <w:p w14:paraId="1E85A7BA" w14:textId="77777777" w:rsidR="00BF5CFA" w:rsidRPr="00DF2376" w:rsidRDefault="00BF5CFA" w:rsidP="00BF5CFA">
      <w:pPr>
        <w:pStyle w:val="n00"/>
        <w:rPr>
          <w:b/>
          <w:sz w:val="22"/>
          <w:szCs w:val="22"/>
        </w:rPr>
      </w:pPr>
      <w:r w:rsidRPr="00DF2376">
        <w:rPr>
          <w:b/>
          <w:sz w:val="22"/>
          <w:szCs w:val="22"/>
        </w:rPr>
        <w:t xml:space="preserve">1. Disponibilité (ou non) de données pouvant être partagées (cocher une seule des </w:t>
      </w:r>
      <w:r>
        <w:rPr>
          <w:b/>
          <w:sz w:val="22"/>
          <w:szCs w:val="22"/>
        </w:rPr>
        <w:t>quatre</w:t>
      </w:r>
      <w:r w:rsidRPr="00DF2376">
        <w:rPr>
          <w:b/>
          <w:sz w:val="22"/>
          <w:szCs w:val="22"/>
        </w:rPr>
        <w:t xml:space="preserve"> cases)</w:t>
      </w:r>
    </w:p>
    <w:p w14:paraId="08804684" w14:textId="77777777" w:rsidR="00BF5CFA" w:rsidRPr="008D19B0" w:rsidRDefault="00BF5CFA" w:rsidP="00BF5CFA">
      <w:pPr>
        <w:pStyle w:val="n00"/>
        <w:tabs>
          <w:tab w:val="clear" w:pos="240"/>
          <w:tab w:val="left" w:pos="600"/>
        </w:tabs>
        <w:rPr>
          <w:b/>
        </w:rPr>
      </w:pPr>
      <w:r w:rsidRPr="008D19B0">
        <w:rPr>
          <w:b/>
        </w:rPr>
        <w:tab/>
        <w:t>L’article s’appuie sur de nouvelles données</w:t>
      </w:r>
      <w:r>
        <w:rPr>
          <w:b/>
        </w:rPr>
        <w:t xml:space="preserve"> </w:t>
      </w:r>
      <w:r w:rsidRPr="008D19B0">
        <w:rPr>
          <w:b/>
        </w:rPr>
        <w:t>recueillies lors de la recherche</w:t>
      </w:r>
    </w:p>
    <w:p w14:paraId="3C1DF56B" w14:textId="77777777" w:rsidR="00BF5CFA" w:rsidRDefault="00BF5CFA" w:rsidP="00BF5CFA">
      <w:pPr>
        <w:pStyle w:val="n02"/>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A.</w:t>
      </w:r>
      <w:r>
        <w:tab/>
        <w:t xml:space="preserve">Celles-ci, ou une partie d’entre elles, </w:t>
      </w:r>
      <w:r w:rsidRPr="0016655A">
        <w:rPr>
          <w:b/>
        </w:rPr>
        <w:t>sont partagées</w:t>
      </w:r>
      <w:r>
        <w:t xml:space="preserve"> selon le mode décrit au point 2 ci-dessous.</w:t>
      </w:r>
    </w:p>
    <w:p w14:paraId="645CDDF0" w14:textId="77777777" w:rsidR="00BF5CFA" w:rsidRDefault="00BF5CFA" w:rsidP="00BF5CFA">
      <w:pPr>
        <w:pStyle w:val="n02"/>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B.  Celles-ci </w:t>
      </w:r>
      <w:r w:rsidRPr="0016655A">
        <w:rPr>
          <w:b/>
        </w:rPr>
        <w:t>ne peuvent être partagées</w:t>
      </w:r>
      <w:r>
        <w:t xml:space="preserve"> pour des raisons indépendantes de la volonté des auteur(-trice)s, par exemple des contraintes financières, organisationnelles ou éthiques. Précisez ces raisons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p w14:paraId="59BB38BF" w14:textId="77777777" w:rsidR="00BF5CFA" w:rsidRDefault="00BF5CFA" w:rsidP="00BF5CFA">
      <w:pPr>
        <w:pStyle w:val="n02"/>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C. </w:t>
      </w:r>
      <w:r>
        <w:tab/>
        <w:t xml:space="preserve">Les auteur(-trice)s préfèrent </w:t>
      </w:r>
      <w:r w:rsidRPr="00DF2376">
        <w:rPr>
          <w:b/>
        </w:rPr>
        <w:t>ne pas partage</w:t>
      </w:r>
      <w:r>
        <w:rPr>
          <w:b/>
        </w:rPr>
        <w:t>r ces données</w:t>
      </w:r>
      <w:r>
        <w:t>.</w:t>
      </w:r>
    </w:p>
    <w:p w14:paraId="7E7CDB30" w14:textId="77777777" w:rsidR="00BF5CFA" w:rsidRDefault="00BF5CFA" w:rsidP="00BF5CFA">
      <w:pPr>
        <w:pStyle w:val="n02"/>
        <w:tabs>
          <w:tab w:val="clear" w:pos="600"/>
          <w:tab w:val="right" w:pos="9840"/>
        </w:tabs>
        <w:spacing w:before="0"/>
      </w:pPr>
      <w:r>
        <w:rPr>
          <w:u w:val="dash"/>
        </w:rPr>
        <w:tab/>
      </w:r>
      <w:r>
        <w:rPr>
          <w:u w:val="dash"/>
        </w:rPr>
        <w:tab/>
      </w:r>
      <w:r>
        <w:tab/>
      </w:r>
    </w:p>
    <w:p w14:paraId="16F1BE8B" w14:textId="19826877" w:rsidR="00BF5CFA" w:rsidRPr="00527940" w:rsidRDefault="00BF5CFA" w:rsidP="00BF5CFA">
      <w:pPr>
        <w:pStyle w:val="n02"/>
        <w:spacing w:before="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D.</w:t>
      </w:r>
      <w:r>
        <w:tab/>
      </w:r>
      <w:r w:rsidRPr="008D19B0">
        <w:rPr>
          <w:b/>
        </w:rPr>
        <w:t>L’article ne s’appuie pas sur de nouvelles données</w:t>
      </w:r>
      <w:r>
        <w:rPr>
          <w:b/>
        </w:rPr>
        <w:t xml:space="preserve"> </w:t>
      </w:r>
      <w:r w:rsidRPr="008D19B0">
        <w:rPr>
          <w:b/>
        </w:rPr>
        <w:t>recueillies lors de la recherche</w:t>
      </w:r>
      <w:r>
        <w:rPr>
          <w:b/>
          <w:i/>
        </w:rPr>
        <w:br/>
      </w:r>
      <w:r>
        <w:t xml:space="preserve">S’il y a lieu, l’article </w:t>
      </w:r>
      <w:r w:rsidR="00596C81">
        <w:t xml:space="preserve">doit </w:t>
      </w:r>
      <w:r>
        <w:t>décri</w:t>
      </w:r>
      <w:r w:rsidR="00596C81">
        <w:t>re</w:t>
      </w:r>
      <w:r>
        <w:t xml:space="preserve"> la </w:t>
      </w:r>
      <w:r w:rsidR="00596C81">
        <w:t xml:space="preserve">nature et la </w:t>
      </w:r>
      <w:r>
        <w:t xml:space="preserve">provenance des données </w:t>
      </w:r>
      <w:r w:rsidR="00596C81">
        <w:t>pré</w:t>
      </w:r>
      <w:r>
        <w:t>existantes sur lesquelles il s’appuie.</w:t>
      </w:r>
    </w:p>
    <w:p w14:paraId="5327A8F2" w14:textId="1F71828E" w:rsidR="00BF5CFA" w:rsidRPr="00DF2376" w:rsidRDefault="00BF5CFA" w:rsidP="00596C81">
      <w:pPr>
        <w:pStyle w:val="n00"/>
        <w:spacing w:before="240" w:after="120"/>
        <w:rPr>
          <w:b/>
          <w:sz w:val="22"/>
          <w:szCs w:val="22"/>
        </w:rPr>
      </w:pPr>
      <w:r w:rsidRPr="00DF2376">
        <w:rPr>
          <w:b/>
          <w:sz w:val="22"/>
          <w:szCs w:val="22"/>
        </w:rPr>
        <w:t xml:space="preserve">2. Mode et conditions de partage (remplir si vous avez coché A ci-haut; </w:t>
      </w:r>
      <w:r w:rsidR="00596C81">
        <w:rPr>
          <w:b/>
          <w:sz w:val="22"/>
          <w:szCs w:val="22"/>
        </w:rPr>
        <w:t>utiliser</w:t>
      </w:r>
      <w:r w:rsidRPr="00DF2376">
        <w:rPr>
          <w:b/>
          <w:sz w:val="22"/>
          <w:szCs w:val="22"/>
        </w:rPr>
        <w:t xml:space="preserve"> une seule colonne)</w:t>
      </w:r>
    </w:p>
    <w:tbl>
      <w:tblPr>
        <w:tblStyle w:val="Grilledutableau"/>
        <w:tblW w:w="9840" w:type="dxa"/>
        <w:tblInd w:w="60" w:type="dxa"/>
        <w:tblBorders>
          <w:left w:val="none" w:sz="0" w:space="0" w:color="auto"/>
          <w:right w:val="none" w:sz="0" w:space="0" w:color="auto"/>
          <w:insideH w:val="none" w:sz="0" w:space="0" w:color="auto"/>
        </w:tblBorders>
        <w:tblLayout w:type="fixed"/>
        <w:tblCellMar>
          <w:left w:w="60" w:type="dxa"/>
          <w:right w:w="60" w:type="dxa"/>
        </w:tblCellMar>
        <w:tblLook w:val="04A0" w:firstRow="1" w:lastRow="0" w:firstColumn="1" w:lastColumn="0" w:noHBand="0" w:noVBand="1"/>
      </w:tblPr>
      <w:tblGrid>
        <w:gridCol w:w="4920"/>
        <w:gridCol w:w="4920"/>
      </w:tblGrid>
      <w:tr w:rsidR="00BF5CFA" w14:paraId="30695276" w14:textId="77777777" w:rsidTr="004A3369">
        <w:tc>
          <w:tcPr>
            <w:tcW w:w="4920" w:type="dxa"/>
            <w:tcBorders>
              <w:top w:val="single" w:sz="4" w:space="0" w:color="auto"/>
            </w:tcBorders>
          </w:tcPr>
          <w:p w14:paraId="33892C93" w14:textId="77777777" w:rsidR="00BF5CFA" w:rsidRPr="00D3137F" w:rsidRDefault="00BF5CFA" w:rsidP="004A3369">
            <w:pPr>
              <w:pStyle w:val="tab"/>
              <w:spacing w:before="80" w:after="0"/>
              <w:jc w:val="center"/>
              <w:rPr>
                <w:b/>
              </w:rPr>
            </w:pPr>
            <w:r w:rsidRPr="00D3137F">
              <w:rPr>
                <w:b/>
              </w:rPr>
              <w:t>DISPONIBILITÉ SUR UN RÉPERTOIRE</w:t>
            </w:r>
            <w:r>
              <w:rPr>
                <w:b/>
              </w:rPr>
              <w:t xml:space="preserve"> (option privilégiée)</w:t>
            </w:r>
          </w:p>
        </w:tc>
        <w:tc>
          <w:tcPr>
            <w:tcW w:w="4920" w:type="dxa"/>
            <w:tcBorders>
              <w:top w:val="single" w:sz="4" w:space="0" w:color="auto"/>
            </w:tcBorders>
          </w:tcPr>
          <w:p w14:paraId="307FC305" w14:textId="77777777" w:rsidR="00BF5CFA" w:rsidRDefault="00BF5CFA" w:rsidP="004A3369">
            <w:pPr>
              <w:pStyle w:val="tab"/>
              <w:spacing w:before="80" w:after="0"/>
              <w:jc w:val="center"/>
            </w:pPr>
            <w:r w:rsidRPr="00D3137F">
              <w:rPr>
                <w:b/>
              </w:rPr>
              <w:t>DISPONIBILITÉ SUR DEMANDE</w:t>
            </w:r>
          </w:p>
        </w:tc>
      </w:tr>
      <w:tr w:rsidR="00BF5CFA" w14:paraId="31956D2B" w14:textId="77777777" w:rsidTr="004A3369">
        <w:tc>
          <w:tcPr>
            <w:tcW w:w="4920" w:type="dxa"/>
          </w:tcPr>
          <w:p w14:paraId="538D42D2" w14:textId="77777777" w:rsidR="00BF5CFA" w:rsidRDefault="00BF5CFA" w:rsidP="004A3369">
            <w:pPr>
              <w:pStyle w:val="tab"/>
              <w:spacing w:before="80"/>
            </w:pPr>
            <w:r>
              <w:t>Les données sont hébergées sur le répertoire suivant :</w:t>
            </w:r>
          </w:p>
        </w:tc>
        <w:tc>
          <w:tcPr>
            <w:tcW w:w="4920" w:type="dxa"/>
          </w:tcPr>
          <w:p w14:paraId="6D4956D7" w14:textId="77777777" w:rsidR="00BF5CFA" w:rsidRDefault="00BF5CFA" w:rsidP="004A3369">
            <w:pPr>
              <w:pStyle w:val="tab"/>
              <w:spacing w:before="80"/>
            </w:pPr>
            <w:r>
              <w:t>Les données sont disponibles sur demande adressée à :</w:t>
            </w:r>
          </w:p>
        </w:tc>
      </w:tr>
      <w:tr w:rsidR="00BF5CFA" w14:paraId="258B744C" w14:textId="77777777" w:rsidTr="004A3369">
        <w:tc>
          <w:tcPr>
            <w:tcW w:w="4920" w:type="dxa"/>
          </w:tcPr>
          <w:p w14:paraId="4C89D639" w14:textId="77777777" w:rsidR="00BF5CFA" w:rsidRDefault="00BF5CFA" w:rsidP="004A3369">
            <w:pPr>
              <w:pStyle w:val="tab"/>
            </w:pPr>
            <w:r>
              <w:t xml:space="preserve">Nom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c>
          <w:tcPr>
            <w:tcW w:w="4920" w:type="dxa"/>
          </w:tcPr>
          <w:p w14:paraId="5EEC2D1C" w14:textId="77777777" w:rsidR="00BF5CFA" w:rsidRDefault="00BF5CFA" w:rsidP="004A3369">
            <w:pPr>
              <w:pStyle w:val="tab"/>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premier(ère) / unique auteur(-trice)</w:t>
            </w:r>
          </w:p>
        </w:tc>
      </w:tr>
      <w:tr w:rsidR="00BF5CFA" w14:paraId="7F197618" w14:textId="77777777" w:rsidTr="004A3369">
        <w:tc>
          <w:tcPr>
            <w:tcW w:w="4920" w:type="dxa"/>
          </w:tcPr>
          <w:p w14:paraId="71F95B60" w14:textId="77777777" w:rsidR="00BF5CFA" w:rsidRDefault="00BF5CFA" w:rsidP="004A3369">
            <w:pPr>
              <w:pStyle w:val="tab"/>
            </w:pPr>
            <w:r>
              <w:t>Adresse URL / DOI du jeu de données</w:t>
            </w:r>
          </w:p>
        </w:tc>
        <w:tc>
          <w:tcPr>
            <w:tcW w:w="4920" w:type="dxa"/>
          </w:tcPr>
          <w:p w14:paraId="063374EE" w14:textId="77777777" w:rsidR="00BF5CFA" w:rsidRDefault="00BF5CFA" w:rsidP="004A3369">
            <w:pPr>
              <w:pStyle w:val="tab"/>
            </w:pPr>
            <w:r>
              <w:t>ou</w:t>
            </w:r>
          </w:p>
        </w:tc>
      </w:tr>
      <w:tr w:rsidR="00BF5CFA" w14:paraId="0EE6C541" w14:textId="77777777" w:rsidTr="004A3369">
        <w:tc>
          <w:tcPr>
            <w:tcW w:w="4920" w:type="dxa"/>
          </w:tcPr>
          <w:p w14:paraId="0ED47A4C" w14:textId="77777777" w:rsidR="00BF5CFA" w:rsidRDefault="00BF5CFA" w:rsidP="004A3369">
            <w:pPr>
              <w:pStyle w:val="tab"/>
            </w:pP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c>
          <w:tcPr>
            <w:tcW w:w="4920" w:type="dxa"/>
          </w:tcPr>
          <w:p w14:paraId="08646797" w14:textId="4ACB42DA" w:rsidR="00BF5CFA" w:rsidRDefault="00BF5CFA" w:rsidP="004A3369">
            <w:pPr>
              <w:pStyle w:val="tab"/>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autre </w:t>
            </w:r>
            <w:r w:rsidR="00FB2D65">
              <w:t>auteur (préciser)</w:t>
            </w:r>
            <w:r>
              <w:t xml:space="preserve">: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r w:rsidR="00BF5CFA" w14:paraId="19C52048" w14:textId="77777777" w:rsidTr="004A3369">
        <w:tc>
          <w:tcPr>
            <w:tcW w:w="4920" w:type="dxa"/>
          </w:tcPr>
          <w:p w14:paraId="462A0755" w14:textId="7E22A16B" w:rsidR="00BF5CFA" w:rsidRDefault="005C15AE" w:rsidP="004A3369">
            <w:pPr>
              <w:pStyle w:val="tab"/>
              <w:spacing w:before="80"/>
            </w:pPr>
            <w:r>
              <w:t xml:space="preserve">Les données </w:t>
            </w:r>
            <w:r w:rsidR="00BF5CFA">
              <w:t>seront disponibles :</w:t>
            </w:r>
          </w:p>
        </w:tc>
        <w:tc>
          <w:tcPr>
            <w:tcW w:w="4920" w:type="dxa"/>
          </w:tcPr>
          <w:p w14:paraId="556834F9" w14:textId="71BB425E" w:rsidR="00BF5CFA" w:rsidRDefault="005C15AE" w:rsidP="004A3369">
            <w:pPr>
              <w:pStyle w:val="tab"/>
              <w:spacing w:before="80"/>
            </w:pPr>
            <w:r>
              <w:t xml:space="preserve">Les données </w:t>
            </w:r>
            <w:r w:rsidR="00BF5CFA">
              <w:t>seront disponibles :</w:t>
            </w:r>
          </w:p>
        </w:tc>
      </w:tr>
      <w:tr w:rsidR="00BF5CFA" w14:paraId="3A6113C0" w14:textId="77777777" w:rsidTr="004A3369">
        <w:tc>
          <w:tcPr>
            <w:tcW w:w="4920" w:type="dxa"/>
          </w:tcPr>
          <w:p w14:paraId="3A742C3E" w14:textId="77777777" w:rsidR="00BF5CFA" w:rsidRDefault="00BF5CFA" w:rsidP="004A3369">
            <w:pPr>
              <w:pStyle w:val="tab"/>
              <w:spacing w:after="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à la publication de l’article</w:t>
            </w:r>
          </w:p>
        </w:tc>
        <w:tc>
          <w:tcPr>
            <w:tcW w:w="4920" w:type="dxa"/>
          </w:tcPr>
          <w:p w14:paraId="15D2284F" w14:textId="77777777" w:rsidR="00BF5CFA" w:rsidRDefault="00BF5CFA" w:rsidP="004A3369">
            <w:pPr>
              <w:pStyle w:val="tab"/>
              <w:spacing w:after="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à la publication de l’article</w:t>
            </w:r>
          </w:p>
        </w:tc>
      </w:tr>
      <w:tr w:rsidR="00BF5CFA" w14:paraId="2C9F52BD" w14:textId="77777777" w:rsidTr="004A3369">
        <w:tc>
          <w:tcPr>
            <w:tcW w:w="4920" w:type="dxa"/>
          </w:tcPr>
          <w:p w14:paraId="393F774E" w14:textId="77777777" w:rsidR="00BF5CFA" w:rsidRDefault="00BF5CFA" w:rsidP="004A3369">
            <w:pPr>
              <w:pStyle w:val="tab"/>
              <w:spacing w:before="0" w:after="0"/>
            </w:pPr>
            <w:r>
              <w:t>ou</w:t>
            </w:r>
          </w:p>
        </w:tc>
        <w:tc>
          <w:tcPr>
            <w:tcW w:w="4920" w:type="dxa"/>
          </w:tcPr>
          <w:p w14:paraId="52D0BAE9" w14:textId="77777777" w:rsidR="00BF5CFA" w:rsidRDefault="00BF5CFA" w:rsidP="004A3369">
            <w:pPr>
              <w:pStyle w:val="tab"/>
              <w:spacing w:before="0" w:after="0"/>
            </w:pPr>
            <w:r>
              <w:t>ou</w:t>
            </w:r>
          </w:p>
        </w:tc>
      </w:tr>
      <w:tr w:rsidR="00BF5CFA" w14:paraId="242721F6" w14:textId="77777777" w:rsidTr="004A3369">
        <w:tc>
          <w:tcPr>
            <w:tcW w:w="4920" w:type="dxa"/>
          </w:tcPr>
          <w:p w14:paraId="7735EB2F" w14:textId="77777777" w:rsidR="00BF5CFA" w:rsidRDefault="00BF5CFA" w:rsidP="004A3369">
            <w:pPr>
              <w:pStyle w:val="tab"/>
              <w:spacing w:before="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à partir de (AAAA/MM) : </w:t>
            </w: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20" w:type="dxa"/>
          </w:tcPr>
          <w:p w14:paraId="6A8C51B3" w14:textId="77777777" w:rsidR="00BF5CFA" w:rsidRDefault="00BF5CFA" w:rsidP="004A3369">
            <w:pPr>
              <w:pStyle w:val="tab"/>
              <w:spacing w:before="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à partir de (AAAA/MM)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r w:rsidR="00BF5CFA" w14:paraId="355202D6" w14:textId="77777777" w:rsidTr="004A3369">
        <w:tc>
          <w:tcPr>
            <w:tcW w:w="4920" w:type="dxa"/>
          </w:tcPr>
          <w:p w14:paraId="0C4E9D5B" w14:textId="77777777" w:rsidR="00BF5CFA" w:rsidRDefault="00BF5CFA" w:rsidP="004A3369">
            <w:pPr>
              <w:pStyle w:val="tab"/>
              <w:spacing w:before="80"/>
            </w:pPr>
            <w:r>
              <w:t>Les conditions ou restrictions d’accès et d’utilisation des données sont :</w:t>
            </w:r>
          </w:p>
        </w:tc>
        <w:tc>
          <w:tcPr>
            <w:tcW w:w="4920" w:type="dxa"/>
          </w:tcPr>
          <w:p w14:paraId="3EF76E5F" w14:textId="77777777" w:rsidR="00BF5CFA" w:rsidRDefault="00BF5CFA" w:rsidP="004A3369">
            <w:pPr>
              <w:pStyle w:val="tab"/>
              <w:spacing w:before="80"/>
            </w:pPr>
            <w:r>
              <w:t>Les conditions d’acceptation des demandes et les restrictions d’utilisation des données sont :</w:t>
            </w:r>
          </w:p>
        </w:tc>
      </w:tr>
      <w:tr w:rsidR="00BF5CFA" w14:paraId="3DBFFF9B" w14:textId="77777777" w:rsidTr="004A3369">
        <w:tc>
          <w:tcPr>
            <w:tcW w:w="4920" w:type="dxa"/>
          </w:tcPr>
          <w:p w14:paraId="26439ACB" w14:textId="77777777" w:rsidR="00BF5CFA" w:rsidRDefault="00BF5CFA" w:rsidP="004A3369">
            <w:pPr>
              <w:pStyle w:val="tab"/>
              <w:spacing w:after="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précisées à l’adresse URL ci-dessus</w:t>
            </w:r>
          </w:p>
        </w:tc>
        <w:tc>
          <w:tcPr>
            <w:tcW w:w="4920" w:type="dxa"/>
          </w:tcPr>
          <w:p w14:paraId="0A96296D" w14:textId="77777777" w:rsidR="00BF5CFA" w:rsidRDefault="00BF5CFA" w:rsidP="004A3369">
            <w:pPr>
              <w:pStyle w:val="tab"/>
              <w:spacing w:after="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discutées sur la base des demandes individuelles</w:t>
            </w:r>
          </w:p>
        </w:tc>
      </w:tr>
      <w:tr w:rsidR="00BF5CFA" w14:paraId="1E56096C" w14:textId="77777777" w:rsidTr="004A3369">
        <w:tc>
          <w:tcPr>
            <w:tcW w:w="4920" w:type="dxa"/>
          </w:tcPr>
          <w:p w14:paraId="09BDC251" w14:textId="77777777" w:rsidR="00BF5CFA" w:rsidRDefault="00BF5CFA" w:rsidP="004A3369">
            <w:pPr>
              <w:pStyle w:val="tab"/>
              <w:spacing w:before="0" w:after="0"/>
            </w:pPr>
            <w:r>
              <w:t>ou</w:t>
            </w:r>
          </w:p>
        </w:tc>
        <w:tc>
          <w:tcPr>
            <w:tcW w:w="4920" w:type="dxa"/>
          </w:tcPr>
          <w:p w14:paraId="4FD44B35" w14:textId="77777777" w:rsidR="00BF5CFA" w:rsidRDefault="00BF5CFA" w:rsidP="004A3369">
            <w:pPr>
              <w:pStyle w:val="tab"/>
              <w:spacing w:before="0" w:after="0"/>
            </w:pPr>
            <w:r>
              <w:t>ou</w:t>
            </w:r>
          </w:p>
        </w:tc>
      </w:tr>
      <w:tr w:rsidR="00BF5CFA" w14:paraId="79D75C3E" w14:textId="77777777" w:rsidTr="004A3369">
        <w:tc>
          <w:tcPr>
            <w:tcW w:w="4920" w:type="dxa"/>
          </w:tcPr>
          <w:p w14:paraId="65B42D8D" w14:textId="77777777" w:rsidR="00BF5CFA" w:rsidRDefault="00BF5CFA" w:rsidP="004A3369">
            <w:pPr>
              <w:pStyle w:val="tab"/>
              <w:spacing w:before="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les suivantes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c>
          <w:tcPr>
            <w:tcW w:w="4920" w:type="dxa"/>
          </w:tcPr>
          <w:p w14:paraId="4C4478B4" w14:textId="77777777" w:rsidR="00BF5CFA" w:rsidRDefault="00BF5CFA" w:rsidP="004A3369">
            <w:pPr>
              <w:pStyle w:val="tab"/>
              <w:spacing w:before="0"/>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r>
              <w:t xml:space="preserve"> les suivantes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r w:rsidR="00BF5CFA" w14:paraId="153082F2" w14:textId="77777777" w:rsidTr="004A3369">
        <w:tc>
          <w:tcPr>
            <w:tcW w:w="4920" w:type="dxa"/>
          </w:tcPr>
          <w:p w14:paraId="55FAA1F8" w14:textId="24AE302B" w:rsidR="00BF5CFA" w:rsidRDefault="00BF5CFA" w:rsidP="004A3369">
            <w:pPr>
              <w:pStyle w:val="tab"/>
              <w:spacing w:before="160"/>
            </w:pPr>
            <w:r>
              <w:t>Autres informations</w:t>
            </w:r>
            <w:r w:rsidR="005021FE">
              <w:t xml:space="preserve"> utiles</w:t>
            </w:r>
            <w:r>
              <w:t xml:space="preserve"> :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c>
          <w:tcPr>
            <w:tcW w:w="4920" w:type="dxa"/>
          </w:tcPr>
          <w:p w14:paraId="0B249338" w14:textId="13A81450" w:rsidR="00BF5CFA" w:rsidRDefault="00BF5CFA" w:rsidP="004A3369">
            <w:pPr>
              <w:pStyle w:val="tab"/>
              <w:spacing w:before="160"/>
            </w:pPr>
            <w:r>
              <w:t>Autres informations </w:t>
            </w:r>
            <w:r w:rsidR="005021FE">
              <w:t>utiles </w:t>
            </w:r>
            <w:r>
              <w:t xml:space="preserve">: </w:t>
            </w:r>
            <w:r w:rsidRPr="00043109">
              <w:fldChar w:fldCharType="begin">
                <w:ffData>
                  <w:name w:val="Auteur"/>
                  <w:enabled/>
                  <w:calcOnExit/>
                  <w:textInput/>
                </w:ffData>
              </w:fldChar>
            </w:r>
            <w:r w:rsidRPr="00043109">
              <w:instrText xml:space="preserve"> FORMTEXT </w:instrText>
            </w:r>
            <w:r w:rsidRPr="00043109">
              <w:fldChar w:fldCharType="separate"/>
            </w:r>
            <w:r w:rsidRPr="00043109">
              <w:rPr>
                <w:noProof/>
              </w:rPr>
              <w:t> </w:t>
            </w:r>
            <w:r w:rsidRPr="00043109">
              <w:rPr>
                <w:noProof/>
              </w:rPr>
              <w:t> </w:t>
            </w:r>
            <w:r w:rsidRPr="00043109">
              <w:rPr>
                <w:noProof/>
              </w:rPr>
              <w:t> </w:t>
            </w:r>
            <w:r w:rsidRPr="00043109">
              <w:rPr>
                <w:noProof/>
              </w:rPr>
              <w:t> </w:t>
            </w:r>
            <w:r w:rsidRPr="00043109">
              <w:rPr>
                <w:noProof/>
              </w:rPr>
              <w:t> </w:t>
            </w:r>
            <w:r w:rsidRPr="00043109">
              <w:fldChar w:fldCharType="end"/>
            </w:r>
          </w:p>
        </w:tc>
      </w:tr>
    </w:tbl>
    <w:p w14:paraId="011C28DA" w14:textId="77777777" w:rsidR="00BF5CFA" w:rsidRDefault="00BF5CFA" w:rsidP="00BF5CFA">
      <w:pPr>
        <w:pStyle w:val="n00"/>
      </w:pPr>
    </w:p>
    <w:p w14:paraId="48199112" w14:textId="0265E55F" w:rsidR="002A74F4" w:rsidRPr="00E66C19" w:rsidRDefault="002A74F4" w:rsidP="002A74F4">
      <w:pPr>
        <w:pStyle w:val="n00"/>
        <w:spacing w:before="0"/>
        <w:sectPr w:rsidR="002A74F4" w:rsidRPr="00E66C19" w:rsidSect="00E71406">
          <w:headerReference w:type="default" r:id="rId22"/>
          <w:headerReference w:type="first" r:id="rId23"/>
          <w:footerReference w:type="first" r:id="rId24"/>
          <w:footnotePr>
            <w:numRestart w:val="eachSect"/>
          </w:footnotePr>
          <w:type w:val="continuous"/>
          <w:pgSz w:w="12240" w:h="15840" w:code="119"/>
          <w:pgMar w:top="960" w:right="1200" w:bottom="720" w:left="1200" w:header="480" w:footer="720" w:gutter="0"/>
          <w:cols w:space="720"/>
          <w:titlePg/>
        </w:sectPr>
      </w:pPr>
    </w:p>
    <w:p w14:paraId="455AA6A7" w14:textId="071D04EE" w:rsidR="00616617" w:rsidRDefault="00025D1C" w:rsidP="004C79ED">
      <w:pPr>
        <w:pStyle w:val="Titre"/>
      </w:pPr>
      <w:r>
        <w:lastRenderedPageBreak/>
        <w:t xml:space="preserve">Annexe B – </w:t>
      </w:r>
      <w:r w:rsidR="00616617">
        <w:t>Auteur</w:t>
      </w:r>
      <w:r w:rsidR="009E0ECB">
        <w:t>(</w:t>
      </w:r>
      <w:r w:rsidR="00F85C4F">
        <w:t>-trice</w:t>
      </w:r>
      <w:r w:rsidR="009E0ECB">
        <w:t>)</w:t>
      </w:r>
      <w:r w:rsidR="0091488A">
        <w:t>s</w:t>
      </w:r>
      <w:r w:rsidR="00616617">
        <w:t xml:space="preserve"> et affiliation</w:t>
      </w:r>
      <w:r w:rsidR="009E0ECB">
        <w:t>(</w:t>
      </w:r>
      <w:r w:rsidR="00616617">
        <w:t>s</w:t>
      </w:r>
      <w:r w:rsidR="009E0ECB">
        <w:t>)</w:t>
      </w:r>
    </w:p>
    <w:p w14:paraId="455AA6A8" w14:textId="77777777" w:rsidR="00D912A9" w:rsidRDefault="00D912A9" w:rsidP="00D912A9">
      <w:pPr>
        <w:pStyle w:val="Titre"/>
      </w:pPr>
    </w:p>
    <w:tbl>
      <w:tblPr>
        <w:tblStyle w:val="Grilledutableau"/>
        <w:tblW w:w="17280"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11"/>
        <w:gridCol w:w="7680"/>
      </w:tblGrid>
      <w:tr w:rsidR="002F7838" w:rsidRPr="00415841" w14:paraId="455AA6B1" w14:textId="77777777" w:rsidTr="00BC10E6">
        <w:tc>
          <w:tcPr>
            <w:tcW w:w="8789" w:type="dxa"/>
          </w:tcPr>
          <w:p w14:paraId="455AA6A9" w14:textId="77777777" w:rsidR="002F7838" w:rsidRPr="00D912A9" w:rsidRDefault="002F7838" w:rsidP="00D912A9">
            <w:pPr>
              <w:pStyle w:val="n01"/>
              <w:spacing w:before="60" w:after="60"/>
              <w:rPr>
                <w:b/>
              </w:rPr>
            </w:pPr>
            <w:r w:rsidRPr="00D912A9">
              <w:rPr>
                <w:b/>
              </w:rPr>
              <w:t>Auteurs</w:t>
            </w:r>
          </w:p>
          <w:p w14:paraId="455AA6AA" w14:textId="78A3FFF0" w:rsidR="002F7838" w:rsidRDefault="002F7838" w:rsidP="00D912A9">
            <w:pPr>
              <w:pStyle w:val="n01"/>
            </w:pPr>
            <w:r>
              <w:t>–</w:t>
            </w:r>
            <w:r>
              <w:tab/>
            </w:r>
            <w:r w:rsidR="00FC0453">
              <w:t>Lister</w:t>
            </w:r>
            <w:r>
              <w:t xml:space="preserve"> les auteur</w:t>
            </w:r>
            <w:r w:rsidR="00547A9E">
              <w:t>(</w:t>
            </w:r>
            <w:r w:rsidR="00F85C4F">
              <w:t>-trice</w:t>
            </w:r>
            <w:r w:rsidR="00547A9E">
              <w:t>)</w:t>
            </w:r>
            <w:r>
              <w:t xml:space="preserve">s dans l’ordre où ils doivent </w:t>
            </w:r>
            <w:r w:rsidR="006D772F">
              <w:t>apparaître</w:t>
            </w:r>
            <w:r>
              <w:t xml:space="preserve"> </w:t>
            </w:r>
            <w:r w:rsidR="006D772F">
              <w:t xml:space="preserve">en tête </w:t>
            </w:r>
            <w:r>
              <w:t>de l’article.</w:t>
            </w:r>
            <w:r w:rsidR="000C663D">
              <w:t xml:space="preserve"> L’auteur</w:t>
            </w:r>
            <w:r w:rsidR="00547A9E">
              <w:t>(</w:t>
            </w:r>
            <w:r w:rsidR="00F85C4F">
              <w:t>-trice</w:t>
            </w:r>
            <w:r w:rsidR="00547A9E">
              <w:t>)</w:t>
            </w:r>
            <w:r w:rsidR="000C663D">
              <w:t xml:space="preserve"> correspondan</w:t>
            </w:r>
            <w:r w:rsidR="003F32EE">
              <w:t>t</w:t>
            </w:r>
            <w:r w:rsidR="00547A9E">
              <w:t>(e)</w:t>
            </w:r>
            <w:r w:rsidR="000C663D">
              <w:t xml:space="preserve">, dont le nom figure dans la Convention ci-dessus, n’est pas nécessairement </w:t>
            </w:r>
            <w:r w:rsidR="003F32EE">
              <w:t xml:space="preserve">en </w:t>
            </w:r>
            <w:r w:rsidR="000C663D">
              <w:t>premier.</w:t>
            </w:r>
          </w:p>
          <w:p w14:paraId="455AA6AB" w14:textId="77777777" w:rsidR="002F7838" w:rsidRDefault="002F7838" w:rsidP="00D912A9">
            <w:pPr>
              <w:pStyle w:val="n01"/>
            </w:pPr>
            <w:r>
              <w:t>–</w:t>
            </w:r>
            <w:r>
              <w:tab/>
            </w:r>
            <w:r w:rsidR="006D772F">
              <w:t xml:space="preserve">Veiller à </w:t>
            </w:r>
            <w:r>
              <w:t xml:space="preserve">bien </w:t>
            </w:r>
            <w:r w:rsidR="00D912A9">
              <w:t>distinguer les diverses partie</w:t>
            </w:r>
            <w:r w:rsidR="000C663D">
              <w:t>s du nom : nom(s) de famille, prénom(s), suivi(s</w:t>
            </w:r>
            <w:r w:rsidR="00D93D11">
              <w:t xml:space="preserve">) des initiales, le cas échéant, </w:t>
            </w:r>
            <w:r w:rsidR="00D93D11">
              <w:rPr>
                <w:b/>
              </w:rPr>
              <w:t xml:space="preserve">en incluant uniquement </w:t>
            </w:r>
            <w:r w:rsidR="00D93D11" w:rsidRPr="00D93D11">
              <w:rPr>
                <w:b/>
              </w:rPr>
              <w:t>les éléments qui doivent figurer en tête de l’article</w:t>
            </w:r>
            <w:r w:rsidR="00D93D11">
              <w:t>.</w:t>
            </w:r>
          </w:p>
          <w:p w14:paraId="6B55A185" w14:textId="77777777" w:rsidR="002F7838" w:rsidRDefault="002F7838" w:rsidP="000C663D">
            <w:pPr>
              <w:pStyle w:val="n01"/>
              <w:spacing w:after="60"/>
            </w:pPr>
            <w:r>
              <w:t>–</w:t>
            </w:r>
            <w:r>
              <w:tab/>
            </w:r>
            <w:r w:rsidR="006D772F">
              <w:t xml:space="preserve">Le genre, </w:t>
            </w:r>
            <w:r w:rsidRPr="00C242FC">
              <w:t>F, M ou X</w:t>
            </w:r>
            <w:r w:rsidR="006D772F">
              <w:t xml:space="preserve"> (autre / non précisé</w:t>
            </w:r>
            <w:r w:rsidRPr="00C242FC">
              <w:t xml:space="preserve">) est </w:t>
            </w:r>
            <w:r w:rsidR="00D912A9">
              <w:t xml:space="preserve">requis </w:t>
            </w:r>
            <w:r w:rsidRPr="00C242FC">
              <w:t>pour l</w:t>
            </w:r>
            <w:r w:rsidR="000C663D">
              <w:t>’accord de l</w:t>
            </w:r>
            <w:r w:rsidRPr="00C242FC">
              <w:t xml:space="preserve">a mention </w:t>
            </w:r>
            <w:r>
              <w:t>de droit d’auteur.</w:t>
            </w:r>
          </w:p>
          <w:p w14:paraId="455AA6AC" w14:textId="75C16B7C" w:rsidR="00BC10E6" w:rsidRDefault="00BC10E6" w:rsidP="000C663D">
            <w:pPr>
              <w:pStyle w:val="n01"/>
              <w:spacing w:after="60"/>
            </w:pPr>
            <w:r>
              <w:t>–</w:t>
            </w:r>
            <w:r>
              <w:tab/>
            </w:r>
            <w:r>
              <w:t xml:space="preserve">L’identifiant </w:t>
            </w:r>
            <w:hyperlink r:id="rId25" w:history="1">
              <w:r w:rsidRPr="00BC10E6">
                <w:rPr>
                  <w:rStyle w:val="Lienhypertexte"/>
                </w:rPr>
                <w:t>ORCID</w:t>
              </w:r>
            </w:hyperlink>
            <w:r>
              <w:t xml:space="preserve"> </w:t>
            </w:r>
            <w:r w:rsidRPr="00C242FC">
              <w:t xml:space="preserve">est </w:t>
            </w:r>
            <w:r>
              <w:t xml:space="preserve">fortement recommandé; il permet aux lecteur(-trice)s </w:t>
            </w:r>
            <w:r w:rsidR="00E97639">
              <w:t xml:space="preserve">de consulter </w:t>
            </w:r>
            <w:r>
              <w:t>votre profil</w:t>
            </w:r>
            <w:r>
              <w:t>.</w:t>
            </w:r>
          </w:p>
        </w:tc>
        <w:tc>
          <w:tcPr>
            <w:tcW w:w="811" w:type="dxa"/>
          </w:tcPr>
          <w:p w14:paraId="455AA6AD" w14:textId="77777777" w:rsidR="002F7838" w:rsidRDefault="002F7838" w:rsidP="00584BA0">
            <w:pPr>
              <w:pStyle w:val="tab"/>
            </w:pPr>
          </w:p>
        </w:tc>
        <w:tc>
          <w:tcPr>
            <w:tcW w:w="7680" w:type="dxa"/>
          </w:tcPr>
          <w:p w14:paraId="455AA6AE" w14:textId="77777777" w:rsidR="002F7838" w:rsidRPr="002F7838" w:rsidRDefault="002F7838" w:rsidP="00D912A9">
            <w:pPr>
              <w:pStyle w:val="tab"/>
              <w:widowControl/>
              <w:spacing w:before="60" w:after="60" w:line="220" w:lineRule="exact"/>
              <w:ind w:left="357" w:hanging="357"/>
              <w:rPr>
                <w:b/>
              </w:rPr>
            </w:pPr>
            <w:r w:rsidRPr="002F7838">
              <w:rPr>
                <w:b/>
              </w:rPr>
              <w:t>Affiliations</w:t>
            </w:r>
          </w:p>
          <w:p w14:paraId="455AA6AF" w14:textId="4375B8B7" w:rsidR="00D912A9" w:rsidRDefault="00D912A9" w:rsidP="00D912A9">
            <w:pPr>
              <w:pStyle w:val="n01"/>
            </w:pPr>
            <w:r>
              <w:t>–</w:t>
            </w:r>
            <w:r>
              <w:tab/>
            </w:r>
            <w:r w:rsidR="00FC0453">
              <w:t>Pour chaque auteur</w:t>
            </w:r>
            <w:r w:rsidR="00547A9E">
              <w:t>(</w:t>
            </w:r>
            <w:r w:rsidR="00F85C4F">
              <w:t>-trice</w:t>
            </w:r>
            <w:r w:rsidR="00547A9E">
              <w:t>)</w:t>
            </w:r>
            <w:r w:rsidR="00FC0453">
              <w:t>, indiquer</w:t>
            </w:r>
            <w:r w:rsidR="002F7838">
              <w:t xml:space="preserve"> </w:t>
            </w:r>
            <w:r w:rsidR="00FC0453">
              <w:t xml:space="preserve">dans la </w:t>
            </w:r>
            <w:r w:rsidR="001F19A2">
              <w:t>partie blanche de la colonne « première affiliation », le nom de l’organisation et le pays, qui figureront</w:t>
            </w:r>
            <w:r w:rsidR="00FC0453">
              <w:t xml:space="preserve"> </w:t>
            </w:r>
            <w:r w:rsidR="0075666A">
              <w:t>sous</w:t>
            </w:r>
            <w:r w:rsidR="000C663D">
              <w:t xml:space="preserve"> </w:t>
            </w:r>
            <w:r w:rsidR="00BC10E6">
              <w:t xml:space="preserve">le </w:t>
            </w:r>
            <w:r w:rsidR="001F19A2">
              <w:t>nom en tête de l’article.</w:t>
            </w:r>
          </w:p>
          <w:p w14:paraId="455AA6B0" w14:textId="4DD9979F" w:rsidR="002F7838" w:rsidRPr="00415841" w:rsidRDefault="00D912A9" w:rsidP="001F19A2">
            <w:pPr>
              <w:pStyle w:val="n01"/>
              <w:spacing w:after="60"/>
            </w:pPr>
            <w:r>
              <w:t>–</w:t>
            </w:r>
            <w:r>
              <w:tab/>
            </w:r>
            <w:r w:rsidR="001F19A2">
              <w:t xml:space="preserve">S’il est </w:t>
            </w:r>
            <w:r w:rsidR="001F19A2" w:rsidRPr="001F19A2">
              <w:rPr>
                <w:b/>
              </w:rPr>
              <w:t>nécessaire</w:t>
            </w:r>
            <w:r w:rsidR="001F19A2">
              <w:t xml:space="preserve"> que </w:t>
            </w:r>
            <w:r w:rsidR="00FC0453">
              <w:t xml:space="preserve">d’autres informations d’affiliation </w:t>
            </w:r>
            <w:r w:rsidR="003F32EE">
              <w:t>apparaissent</w:t>
            </w:r>
            <w:r w:rsidR="00FC0453">
              <w:t xml:space="preserve"> dans l’article (autres organisations; unités</w:t>
            </w:r>
            <w:r w:rsidR="001F19A2">
              <w:t xml:space="preserve"> </w:t>
            </w:r>
            <w:r w:rsidR="00FC0453">
              <w:t>/ regroupements dans l’une ou l’autre de celles-ci) , les indiquer dans les cellules grisées.</w:t>
            </w:r>
            <w:r w:rsidR="000C663D">
              <w:t xml:space="preserve"> Ces informations se retrouveront normalement dans une note </w:t>
            </w:r>
            <w:r w:rsidR="00BC10E6">
              <w:t xml:space="preserve">au </w:t>
            </w:r>
            <w:r w:rsidR="000C663D">
              <w:t xml:space="preserve">bas de </w:t>
            </w:r>
            <w:r w:rsidR="00BC10E6">
              <w:t xml:space="preserve">la première </w:t>
            </w:r>
            <w:r w:rsidR="000C663D">
              <w:t>page.</w:t>
            </w:r>
          </w:p>
        </w:tc>
      </w:tr>
    </w:tbl>
    <w:p w14:paraId="455AA6B2" w14:textId="77777777" w:rsidR="00183F5B" w:rsidRDefault="00183F5B" w:rsidP="00F64FEF">
      <w:pPr>
        <w:pStyle w:val="Titre2"/>
        <w:spacing w:before="0" w:after="120"/>
        <w:ind w:left="357" w:hanging="357"/>
        <w:jc w:val="center"/>
        <w:sectPr w:rsidR="00183F5B" w:rsidSect="00E71406">
          <w:headerReference w:type="first" r:id="rId26"/>
          <w:footerReference w:type="first" r:id="rId27"/>
          <w:footnotePr>
            <w:numRestart w:val="eachSect"/>
          </w:footnotePr>
          <w:pgSz w:w="20160" w:h="12240" w:orient="landscape" w:code="5"/>
          <w:pgMar w:top="1440" w:right="1440" w:bottom="1440" w:left="1440" w:header="960" w:footer="720" w:gutter="0"/>
          <w:cols w:space="720"/>
          <w:titlePg/>
        </w:sectPr>
      </w:pPr>
    </w:p>
    <w:p w14:paraId="455AA6B3" w14:textId="77777777" w:rsidR="00D912A9" w:rsidRDefault="00D912A9" w:rsidP="00B66D0A">
      <w:pPr>
        <w:pStyle w:val="n00"/>
        <w:spacing w:before="240" w:after="120"/>
      </w:pPr>
      <w:r w:rsidRPr="00D912A9">
        <w:rPr>
          <w:b/>
        </w:rPr>
        <w:t>Titre de l’article</w:t>
      </w:r>
      <w:r>
        <w:t xml:space="preserve"> : </w:t>
      </w:r>
      <w:r w:rsidR="006E64BF" w:rsidRPr="00C35506">
        <w:fldChar w:fldCharType="begin">
          <w:ffData>
            <w:name w:val="Auteur"/>
            <w:enabled/>
            <w:calcOnExit/>
            <w:textInput/>
          </w:ffData>
        </w:fldChar>
      </w:r>
      <w:r w:rsidR="006E64BF" w:rsidRPr="00C35506">
        <w:instrText xml:space="preserve"> FORMTEXT </w:instrText>
      </w:r>
      <w:r w:rsidR="006E64BF" w:rsidRPr="00C35506">
        <w:fldChar w:fldCharType="separate"/>
      </w:r>
      <w:r w:rsidR="006E64BF" w:rsidRPr="00C35506">
        <w:rPr>
          <w:noProof/>
        </w:rPr>
        <w:t> </w:t>
      </w:r>
      <w:r w:rsidR="006E64BF" w:rsidRPr="00C35506">
        <w:rPr>
          <w:noProof/>
        </w:rPr>
        <w:t> </w:t>
      </w:r>
      <w:r w:rsidR="006E64BF" w:rsidRPr="00C35506">
        <w:rPr>
          <w:noProof/>
        </w:rPr>
        <w:t> </w:t>
      </w:r>
      <w:r w:rsidR="006E64BF" w:rsidRPr="00C35506">
        <w:rPr>
          <w:noProof/>
        </w:rPr>
        <w:t> </w:t>
      </w:r>
      <w:r w:rsidR="006E64BF" w:rsidRPr="00C35506">
        <w:rPr>
          <w:noProof/>
        </w:rPr>
        <w:t> </w:t>
      </w:r>
      <w:r w:rsidR="006E64BF" w:rsidRPr="00C35506">
        <w:fldChar w:fldCharType="end"/>
      </w:r>
    </w:p>
    <w:tbl>
      <w:tblPr>
        <w:tblW w:w="18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360"/>
        <w:gridCol w:w="1975"/>
        <w:gridCol w:w="2280"/>
        <w:gridCol w:w="2585"/>
        <w:gridCol w:w="1375"/>
        <w:gridCol w:w="720"/>
        <w:gridCol w:w="2520"/>
        <w:gridCol w:w="2520"/>
        <w:gridCol w:w="1865"/>
        <w:gridCol w:w="1800"/>
      </w:tblGrid>
      <w:tr w:rsidR="007507AB" w14:paraId="15B946EE" w14:textId="77777777" w:rsidTr="007507AB">
        <w:tc>
          <w:tcPr>
            <w:tcW w:w="360" w:type="dxa"/>
          </w:tcPr>
          <w:p w14:paraId="53BF4684" w14:textId="77777777" w:rsidR="007507AB" w:rsidRPr="00616617" w:rsidRDefault="007507AB" w:rsidP="007507AB">
            <w:pPr>
              <w:pStyle w:val="tab"/>
            </w:pPr>
          </w:p>
        </w:tc>
        <w:tc>
          <w:tcPr>
            <w:tcW w:w="4255" w:type="dxa"/>
            <w:gridSpan w:val="2"/>
          </w:tcPr>
          <w:p w14:paraId="0068A92E" w14:textId="4E203586" w:rsidR="007507AB" w:rsidRPr="00383B9D" w:rsidRDefault="007507AB" w:rsidP="00D128A7">
            <w:pPr>
              <w:pStyle w:val="tab"/>
              <w:jc w:val="center"/>
              <w:rPr>
                <w:b/>
              </w:rPr>
            </w:pPr>
            <w:r w:rsidRPr="00383B9D">
              <w:rPr>
                <w:b/>
              </w:rPr>
              <w:t>Nom</w:t>
            </w:r>
          </w:p>
        </w:tc>
        <w:tc>
          <w:tcPr>
            <w:tcW w:w="2585" w:type="dxa"/>
          </w:tcPr>
          <w:p w14:paraId="4A2EFC4A" w14:textId="77777777" w:rsidR="007507AB" w:rsidRPr="00383B9D" w:rsidRDefault="007507AB" w:rsidP="007507AB">
            <w:pPr>
              <w:pStyle w:val="tab"/>
              <w:rPr>
                <w:b/>
              </w:rPr>
            </w:pPr>
          </w:p>
        </w:tc>
        <w:tc>
          <w:tcPr>
            <w:tcW w:w="1375" w:type="dxa"/>
            <w:tcBorders>
              <w:bottom w:val="single" w:sz="4" w:space="0" w:color="auto"/>
            </w:tcBorders>
            <w:shd w:val="clear" w:color="auto" w:fill="D9D9D9" w:themeFill="background1" w:themeFillShade="D9"/>
          </w:tcPr>
          <w:p w14:paraId="19CE1448" w14:textId="77777777" w:rsidR="007507AB" w:rsidRPr="007318A2" w:rsidRDefault="007507AB" w:rsidP="007507AB">
            <w:pPr>
              <w:pStyle w:val="tab"/>
              <w:jc w:val="center"/>
            </w:pPr>
          </w:p>
        </w:tc>
        <w:tc>
          <w:tcPr>
            <w:tcW w:w="720" w:type="dxa"/>
          </w:tcPr>
          <w:p w14:paraId="07916DAB" w14:textId="0772DF00" w:rsidR="007507AB" w:rsidRPr="007318A2" w:rsidRDefault="007507AB" w:rsidP="007507AB">
            <w:pPr>
              <w:pStyle w:val="tab"/>
              <w:jc w:val="center"/>
            </w:pPr>
            <w:r>
              <w:rPr>
                <w:b/>
              </w:rPr>
              <w:t>Genre</w:t>
            </w:r>
          </w:p>
        </w:tc>
        <w:tc>
          <w:tcPr>
            <w:tcW w:w="5040" w:type="dxa"/>
            <w:gridSpan w:val="2"/>
          </w:tcPr>
          <w:p w14:paraId="4809D246" w14:textId="60674885" w:rsidR="007507AB" w:rsidRDefault="007507AB" w:rsidP="007507AB">
            <w:pPr>
              <w:pStyle w:val="tab"/>
              <w:jc w:val="center"/>
              <w:rPr>
                <w:b/>
              </w:rPr>
            </w:pPr>
            <w:r w:rsidRPr="00383B9D">
              <w:rPr>
                <w:b/>
              </w:rPr>
              <w:t>Première affiliation</w:t>
            </w:r>
          </w:p>
        </w:tc>
        <w:tc>
          <w:tcPr>
            <w:tcW w:w="3665" w:type="dxa"/>
            <w:gridSpan w:val="2"/>
            <w:shd w:val="pct10" w:color="auto" w:fill="auto"/>
          </w:tcPr>
          <w:p w14:paraId="67DC9E7E" w14:textId="4C37EF38" w:rsidR="007507AB" w:rsidRDefault="007507AB" w:rsidP="007507AB">
            <w:pPr>
              <w:pStyle w:val="tab"/>
              <w:jc w:val="center"/>
              <w:rPr>
                <w:b/>
              </w:rPr>
            </w:pPr>
            <w:r>
              <w:rPr>
                <w:b/>
              </w:rPr>
              <w:t>Facultatif : autres</w:t>
            </w:r>
            <w:r w:rsidRPr="00383B9D">
              <w:rPr>
                <w:b/>
              </w:rPr>
              <w:t xml:space="preserve"> affiliatio</w:t>
            </w:r>
            <w:r>
              <w:rPr>
                <w:b/>
              </w:rPr>
              <w:t>ns</w:t>
            </w:r>
          </w:p>
        </w:tc>
      </w:tr>
      <w:tr w:rsidR="007507AB" w14:paraId="455AA6C4" w14:textId="77777777" w:rsidTr="00D128A7">
        <w:tc>
          <w:tcPr>
            <w:tcW w:w="360" w:type="dxa"/>
          </w:tcPr>
          <w:p w14:paraId="455AA6BB" w14:textId="77777777" w:rsidR="007507AB" w:rsidRPr="00616617" w:rsidRDefault="007507AB" w:rsidP="007507AB">
            <w:pPr>
              <w:pStyle w:val="tab"/>
            </w:pPr>
          </w:p>
        </w:tc>
        <w:tc>
          <w:tcPr>
            <w:tcW w:w="1975" w:type="dxa"/>
          </w:tcPr>
          <w:p w14:paraId="455AA6BC" w14:textId="77777777" w:rsidR="007507AB" w:rsidRPr="00383B9D" w:rsidRDefault="007507AB" w:rsidP="007507AB">
            <w:pPr>
              <w:pStyle w:val="tab"/>
              <w:rPr>
                <w:b/>
              </w:rPr>
            </w:pPr>
            <w:r>
              <w:rPr>
                <w:b/>
              </w:rPr>
              <w:t>Nom(s) de famille</w:t>
            </w:r>
            <w:r w:rsidRPr="00383B9D">
              <w:rPr>
                <w:b/>
              </w:rPr>
              <w:t>)</w:t>
            </w:r>
          </w:p>
        </w:tc>
        <w:tc>
          <w:tcPr>
            <w:tcW w:w="2280" w:type="dxa"/>
          </w:tcPr>
          <w:p w14:paraId="455AA6BD" w14:textId="77777777" w:rsidR="007507AB" w:rsidRPr="00383B9D" w:rsidRDefault="007507AB" w:rsidP="007507AB">
            <w:pPr>
              <w:pStyle w:val="tab"/>
              <w:rPr>
                <w:b/>
              </w:rPr>
            </w:pPr>
            <w:r w:rsidRPr="00383B9D">
              <w:rPr>
                <w:b/>
              </w:rPr>
              <w:t>Prénom(s)</w:t>
            </w:r>
            <w:r>
              <w:rPr>
                <w:b/>
              </w:rPr>
              <w:t>, suivis des initiales, le cas échéant</w:t>
            </w:r>
          </w:p>
        </w:tc>
        <w:tc>
          <w:tcPr>
            <w:tcW w:w="2585" w:type="dxa"/>
          </w:tcPr>
          <w:p w14:paraId="455AA6BE" w14:textId="77777777" w:rsidR="007507AB" w:rsidRPr="00383B9D" w:rsidRDefault="007507AB" w:rsidP="007507AB">
            <w:pPr>
              <w:pStyle w:val="tab"/>
              <w:rPr>
                <w:b/>
              </w:rPr>
            </w:pPr>
            <w:r w:rsidRPr="00383B9D">
              <w:rPr>
                <w:b/>
              </w:rPr>
              <w:t>Courriel</w:t>
            </w:r>
          </w:p>
        </w:tc>
        <w:tc>
          <w:tcPr>
            <w:tcW w:w="1375" w:type="dxa"/>
            <w:shd w:val="clear" w:color="auto" w:fill="D9D9D9" w:themeFill="background1" w:themeFillShade="D9"/>
          </w:tcPr>
          <w:p w14:paraId="4445C495" w14:textId="5ECF25C1" w:rsidR="007507AB" w:rsidRPr="007507AB" w:rsidRDefault="007507AB" w:rsidP="007507AB">
            <w:pPr>
              <w:pStyle w:val="tab"/>
              <w:jc w:val="center"/>
              <w:rPr>
                <w:b/>
              </w:rPr>
            </w:pPr>
            <w:r>
              <w:rPr>
                <w:b/>
              </w:rPr>
              <w:t>Facultatif :</w:t>
            </w:r>
            <w:r>
              <w:rPr>
                <w:b/>
              </w:rPr>
              <w:br/>
            </w:r>
            <w:r w:rsidRPr="007507AB">
              <w:rPr>
                <w:b/>
              </w:rPr>
              <w:t>ORCID</w:t>
            </w:r>
          </w:p>
        </w:tc>
        <w:tc>
          <w:tcPr>
            <w:tcW w:w="720" w:type="dxa"/>
          </w:tcPr>
          <w:p w14:paraId="455AA6BF" w14:textId="11ECCB73" w:rsidR="007507AB" w:rsidRPr="007507AB" w:rsidRDefault="007507AB" w:rsidP="007507AB">
            <w:pPr>
              <w:pStyle w:val="tab"/>
              <w:jc w:val="center"/>
              <w:rPr>
                <w:b/>
              </w:rPr>
            </w:pPr>
            <w:r w:rsidRPr="007507AB">
              <w:rPr>
                <w:b/>
              </w:rPr>
              <w:t>F, M</w:t>
            </w:r>
            <w:r w:rsidRPr="007507AB">
              <w:rPr>
                <w:b/>
              </w:rPr>
              <w:br/>
              <w:t>ou X</w:t>
            </w:r>
          </w:p>
        </w:tc>
        <w:tc>
          <w:tcPr>
            <w:tcW w:w="2520" w:type="dxa"/>
          </w:tcPr>
          <w:p w14:paraId="455AA6C0" w14:textId="46EB1F79" w:rsidR="007507AB" w:rsidRPr="00383B9D" w:rsidRDefault="007507AB" w:rsidP="007507AB">
            <w:pPr>
              <w:pStyle w:val="tab"/>
              <w:rPr>
                <w:b/>
              </w:rPr>
            </w:pPr>
            <w:r>
              <w:rPr>
                <w:b/>
              </w:rPr>
              <w:t>O</w:t>
            </w:r>
            <w:r w:rsidRPr="00383B9D">
              <w:rPr>
                <w:b/>
              </w:rPr>
              <w:t>rganisation (université, école, etc.)</w:t>
            </w:r>
          </w:p>
        </w:tc>
        <w:tc>
          <w:tcPr>
            <w:tcW w:w="2520" w:type="dxa"/>
            <w:shd w:val="pct10" w:color="auto" w:fill="auto"/>
          </w:tcPr>
          <w:p w14:paraId="455AA6C1" w14:textId="236AC7FD" w:rsidR="007507AB" w:rsidRPr="00383B9D" w:rsidRDefault="007507AB" w:rsidP="007507AB">
            <w:pPr>
              <w:pStyle w:val="tab"/>
              <w:rPr>
                <w:b/>
              </w:rPr>
            </w:pPr>
            <w:r>
              <w:rPr>
                <w:b/>
              </w:rPr>
              <w:t>Facultatif</w:t>
            </w:r>
            <w:r w:rsidRPr="00383B9D">
              <w:rPr>
                <w:b/>
              </w:rPr>
              <w:t> : unité ou re</w:t>
            </w:r>
            <w:r>
              <w:rPr>
                <w:b/>
              </w:rPr>
              <w:softHyphen/>
            </w:r>
            <w:r w:rsidRPr="00383B9D">
              <w:rPr>
                <w:b/>
              </w:rPr>
              <w:t xml:space="preserve">groupement dans </w:t>
            </w:r>
            <w:r>
              <w:rPr>
                <w:b/>
              </w:rPr>
              <w:t>celle-ci</w:t>
            </w:r>
          </w:p>
        </w:tc>
        <w:tc>
          <w:tcPr>
            <w:tcW w:w="1865" w:type="dxa"/>
            <w:shd w:val="pct10" w:color="auto" w:fill="auto"/>
          </w:tcPr>
          <w:p w14:paraId="455AA6C2" w14:textId="18FE20F7" w:rsidR="007507AB" w:rsidRPr="00383B9D" w:rsidRDefault="007507AB" w:rsidP="007507AB">
            <w:pPr>
              <w:pStyle w:val="tab"/>
              <w:rPr>
                <w:b/>
              </w:rPr>
            </w:pPr>
            <w:r>
              <w:rPr>
                <w:b/>
              </w:rPr>
              <w:t>O</w:t>
            </w:r>
            <w:r w:rsidRPr="00383B9D">
              <w:rPr>
                <w:b/>
              </w:rPr>
              <w:t>rganisation</w:t>
            </w:r>
          </w:p>
        </w:tc>
        <w:tc>
          <w:tcPr>
            <w:tcW w:w="1800" w:type="dxa"/>
            <w:shd w:val="pct10" w:color="auto" w:fill="auto"/>
          </w:tcPr>
          <w:p w14:paraId="455AA6C3" w14:textId="3DF357D1" w:rsidR="007507AB" w:rsidRPr="00383B9D" w:rsidRDefault="007507AB" w:rsidP="007507AB">
            <w:pPr>
              <w:pStyle w:val="tab"/>
              <w:rPr>
                <w:b/>
              </w:rPr>
            </w:pPr>
            <w:r>
              <w:rPr>
                <w:b/>
              </w:rPr>
              <w:t>U</w:t>
            </w:r>
            <w:r w:rsidRPr="00383B9D">
              <w:rPr>
                <w:b/>
              </w:rPr>
              <w:t>nité ou regroupe</w:t>
            </w:r>
            <w:r>
              <w:rPr>
                <w:b/>
              </w:rPr>
              <w:softHyphen/>
            </w:r>
            <w:r w:rsidRPr="00383B9D">
              <w:rPr>
                <w:b/>
              </w:rPr>
              <w:t>ment</w:t>
            </w:r>
            <w:r>
              <w:rPr>
                <w:b/>
              </w:rPr>
              <w:t xml:space="preserve"> dans celle-ci</w:t>
            </w:r>
          </w:p>
        </w:tc>
      </w:tr>
      <w:tr w:rsidR="007507AB" w14:paraId="455AA6CE" w14:textId="77777777" w:rsidTr="00D128A7">
        <w:tc>
          <w:tcPr>
            <w:tcW w:w="360" w:type="dxa"/>
          </w:tcPr>
          <w:p w14:paraId="455AA6C5" w14:textId="77777777" w:rsidR="007507AB" w:rsidRPr="00616617" w:rsidRDefault="007507AB" w:rsidP="007507AB">
            <w:pPr>
              <w:pStyle w:val="tab"/>
            </w:pPr>
            <w:r w:rsidRPr="00616617">
              <w:t>1</w:t>
            </w:r>
          </w:p>
        </w:tc>
        <w:tc>
          <w:tcPr>
            <w:tcW w:w="1975" w:type="dxa"/>
          </w:tcPr>
          <w:p w14:paraId="455AA6C6" w14:textId="77777777" w:rsidR="007507AB" w:rsidRDefault="007507AB" w:rsidP="007507AB">
            <w:pPr>
              <w:pStyle w:val="tab"/>
            </w:pPr>
            <w:r w:rsidRPr="00C35506">
              <w:fldChar w:fldCharType="begin">
                <w:ffData>
                  <w:name w:val="Auteur"/>
                  <w:enabled/>
                  <w:calcOnExit/>
                  <w:textInput/>
                </w:ffData>
              </w:fldChar>
            </w:r>
            <w:bookmarkStart w:id="3" w:name="Auteu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bookmarkEnd w:id="3"/>
          </w:p>
        </w:tc>
        <w:tc>
          <w:tcPr>
            <w:tcW w:w="2280" w:type="dxa"/>
          </w:tcPr>
          <w:p w14:paraId="455AA6C7"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C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07A69E55" w14:textId="5EAC21AE"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C9" w14:textId="43935EBF" w:rsidR="007507AB" w:rsidRDefault="007507AB" w:rsidP="00A53799">
            <w:pPr>
              <w:pStyle w:val="tab"/>
              <w:jc w:val="center"/>
            </w:pPr>
            <w:r>
              <w:fldChar w:fldCharType="begin">
                <w:ffData>
                  <w:name w:val=""/>
                  <w:enabled/>
                  <w:calcOnExit/>
                  <w:textInput>
                    <w:maxLength w:val="1"/>
                  </w:textInput>
                </w:ffData>
              </w:fldChar>
            </w:r>
            <w:r>
              <w:instrText xml:space="preserve"> FORMTEXT </w:instrText>
            </w:r>
            <w:r>
              <w:fldChar w:fldCharType="separate"/>
            </w:r>
            <w:r>
              <w:rPr>
                <w:noProof/>
              </w:rPr>
              <w:t> </w:t>
            </w:r>
            <w:r>
              <w:fldChar w:fldCharType="end"/>
            </w:r>
          </w:p>
        </w:tc>
        <w:tc>
          <w:tcPr>
            <w:tcW w:w="2520" w:type="dxa"/>
          </w:tcPr>
          <w:p w14:paraId="455AA6C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CB"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CC"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CD"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6D8" w14:textId="77777777" w:rsidTr="00D128A7">
        <w:tc>
          <w:tcPr>
            <w:tcW w:w="360" w:type="dxa"/>
          </w:tcPr>
          <w:p w14:paraId="455AA6CF" w14:textId="77777777" w:rsidR="007507AB" w:rsidRPr="00616617" w:rsidRDefault="007507AB" w:rsidP="007507AB">
            <w:pPr>
              <w:pStyle w:val="tab"/>
            </w:pPr>
            <w:r w:rsidRPr="00616617">
              <w:t>2</w:t>
            </w:r>
          </w:p>
        </w:tc>
        <w:tc>
          <w:tcPr>
            <w:tcW w:w="1975" w:type="dxa"/>
          </w:tcPr>
          <w:p w14:paraId="455AA6D0"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6D1"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D2"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1E2E6CBA" w14:textId="0C94FEA9"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D3" w14:textId="1E14C74C"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6D4"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D5"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D6"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D7"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6E2" w14:textId="77777777" w:rsidTr="00D128A7">
        <w:tc>
          <w:tcPr>
            <w:tcW w:w="360" w:type="dxa"/>
          </w:tcPr>
          <w:p w14:paraId="455AA6D9" w14:textId="77777777" w:rsidR="007507AB" w:rsidRPr="00616617" w:rsidRDefault="007507AB" w:rsidP="007507AB">
            <w:pPr>
              <w:pStyle w:val="tab"/>
            </w:pPr>
            <w:r w:rsidRPr="00616617">
              <w:t>3</w:t>
            </w:r>
          </w:p>
        </w:tc>
        <w:tc>
          <w:tcPr>
            <w:tcW w:w="1975" w:type="dxa"/>
          </w:tcPr>
          <w:p w14:paraId="455AA6D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6DB"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DC"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0E228AA0" w14:textId="4AFA42D4"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DD" w14:textId="760DE54C"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6DE"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DF"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E0"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E1"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6EC" w14:textId="77777777" w:rsidTr="00D128A7">
        <w:tc>
          <w:tcPr>
            <w:tcW w:w="360" w:type="dxa"/>
          </w:tcPr>
          <w:p w14:paraId="455AA6E3" w14:textId="77777777" w:rsidR="007507AB" w:rsidRPr="00616617" w:rsidRDefault="007507AB" w:rsidP="007507AB">
            <w:pPr>
              <w:pStyle w:val="tab"/>
            </w:pPr>
            <w:r w:rsidRPr="00616617">
              <w:t>4</w:t>
            </w:r>
          </w:p>
        </w:tc>
        <w:tc>
          <w:tcPr>
            <w:tcW w:w="1975" w:type="dxa"/>
          </w:tcPr>
          <w:p w14:paraId="455AA6E4"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6E5"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E6"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78A392EC" w14:textId="7DE2AA03"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E7" w14:textId="5E2CD2E5"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6E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E9"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EA"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EB"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6F6" w14:textId="77777777" w:rsidTr="00D128A7">
        <w:tc>
          <w:tcPr>
            <w:tcW w:w="360" w:type="dxa"/>
          </w:tcPr>
          <w:p w14:paraId="455AA6ED" w14:textId="77777777" w:rsidR="007507AB" w:rsidRPr="00616617" w:rsidRDefault="007507AB" w:rsidP="007507AB">
            <w:pPr>
              <w:pStyle w:val="tab"/>
            </w:pPr>
            <w:r w:rsidRPr="00616617">
              <w:t>5</w:t>
            </w:r>
          </w:p>
        </w:tc>
        <w:tc>
          <w:tcPr>
            <w:tcW w:w="1975" w:type="dxa"/>
          </w:tcPr>
          <w:p w14:paraId="455AA6EE"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6EF"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F0"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1449629C" w14:textId="7BA11D9D"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F1" w14:textId="364871FA"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6F2"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F3"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F4"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F5"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00" w14:textId="77777777" w:rsidTr="00D128A7">
        <w:tc>
          <w:tcPr>
            <w:tcW w:w="360" w:type="dxa"/>
          </w:tcPr>
          <w:p w14:paraId="455AA6F7" w14:textId="77777777" w:rsidR="007507AB" w:rsidRPr="00616617" w:rsidRDefault="007507AB" w:rsidP="007507AB">
            <w:pPr>
              <w:pStyle w:val="tab"/>
            </w:pPr>
            <w:r w:rsidRPr="00616617">
              <w:t>6</w:t>
            </w:r>
          </w:p>
        </w:tc>
        <w:tc>
          <w:tcPr>
            <w:tcW w:w="1975" w:type="dxa"/>
          </w:tcPr>
          <w:p w14:paraId="455AA6F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6F9"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6F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09D3285A" w14:textId="6EF9F8DB"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6FB" w14:textId="5E58A588"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6FC"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6FD"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6FE"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6FF"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0A" w14:textId="77777777" w:rsidTr="00D128A7">
        <w:tc>
          <w:tcPr>
            <w:tcW w:w="360" w:type="dxa"/>
          </w:tcPr>
          <w:p w14:paraId="455AA701" w14:textId="77777777" w:rsidR="007507AB" w:rsidRPr="00616617" w:rsidRDefault="007507AB" w:rsidP="007507AB">
            <w:pPr>
              <w:pStyle w:val="tab"/>
            </w:pPr>
            <w:r>
              <w:t>7</w:t>
            </w:r>
          </w:p>
        </w:tc>
        <w:tc>
          <w:tcPr>
            <w:tcW w:w="1975" w:type="dxa"/>
          </w:tcPr>
          <w:p w14:paraId="455AA702"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03"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04"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4C004B06" w14:textId="61C82D1A"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05" w14:textId="04BFC54A"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06"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07"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08"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09"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14" w14:textId="77777777" w:rsidTr="00D128A7">
        <w:tc>
          <w:tcPr>
            <w:tcW w:w="360" w:type="dxa"/>
          </w:tcPr>
          <w:p w14:paraId="455AA70B" w14:textId="77777777" w:rsidR="007507AB" w:rsidRPr="00616617" w:rsidRDefault="007507AB" w:rsidP="007507AB">
            <w:pPr>
              <w:pStyle w:val="tab"/>
            </w:pPr>
            <w:r>
              <w:t>8</w:t>
            </w:r>
          </w:p>
        </w:tc>
        <w:tc>
          <w:tcPr>
            <w:tcW w:w="1975" w:type="dxa"/>
          </w:tcPr>
          <w:p w14:paraId="455AA70C"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0D"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0E"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533D07F1" w14:textId="57771DFA"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0F" w14:textId="424B0649"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10"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11"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12"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13"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1E" w14:textId="77777777" w:rsidTr="00D128A7">
        <w:tc>
          <w:tcPr>
            <w:tcW w:w="360" w:type="dxa"/>
          </w:tcPr>
          <w:p w14:paraId="455AA715" w14:textId="77777777" w:rsidR="007507AB" w:rsidRPr="00616617" w:rsidRDefault="007507AB" w:rsidP="007507AB">
            <w:pPr>
              <w:pStyle w:val="tab"/>
            </w:pPr>
            <w:r>
              <w:t>9</w:t>
            </w:r>
          </w:p>
        </w:tc>
        <w:tc>
          <w:tcPr>
            <w:tcW w:w="1975" w:type="dxa"/>
          </w:tcPr>
          <w:p w14:paraId="455AA716"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17"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1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65E9825D" w14:textId="0FC5F05E"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19" w14:textId="67669831"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1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1B"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1C"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1D"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28" w14:textId="77777777" w:rsidTr="00D128A7">
        <w:tc>
          <w:tcPr>
            <w:tcW w:w="360" w:type="dxa"/>
          </w:tcPr>
          <w:p w14:paraId="455AA71F" w14:textId="77777777" w:rsidR="007507AB" w:rsidRDefault="007507AB" w:rsidP="007507AB">
            <w:pPr>
              <w:pStyle w:val="tab"/>
            </w:pPr>
            <w:r>
              <w:t>10</w:t>
            </w:r>
          </w:p>
        </w:tc>
        <w:tc>
          <w:tcPr>
            <w:tcW w:w="1975" w:type="dxa"/>
          </w:tcPr>
          <w:p w14:paraId="455AA720"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21"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22"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5937128F" w14:textId="37A2F2E2"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23" w14:textId="4A3B1F92"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24"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25"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26"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27"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32" w14:textId="77777777" w:rsidTr="00D128A7">
        <w:tc>
          <w:tcPr>
            <w:tcW w:w="360" w:type="dxa"/>
          </w:tcPr>
          <w:p w14:paraId="455AA729" w14:textId="77777777" w:rsidR="007507AB" w:rsidRDefault="007507AB" w:rsidP="007507AB">
            <w:pPr>
              <w:pStyle w:val="tab"/>
            </w:pPr>
            <w:r>
              <w:t>11</w:t>
            </w:r>
          </w:p>
        </w:tc>
        <w:tc>
          <w:tcPr>
            <w:tcW w:w="1975" w:type="dxa"/>
          </w:tcPr>
          <w:p w14:paraId="455AA72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2B"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2C"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2F3A295C" w14:textId="014C8C71"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2D" w14:textId="30CFCEB8"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2E"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2F"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30"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31"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3C" w14:textId="77777777" w:rsidTr="00D128A7">
        <w:tc>
          <w:tcPr>
            <w:tcW w:w="360" w:type="dxa"/>
          </w:tcPr>
          <w:p w14:paraId="455AA733" w14:textId="77777777" w:rsidR="007507AB" w:rsidRDefault="007507AB" w:rsidP="007507AB">
            <w:pPr>
              <w:pStyle w:val="tab"/>
            </w:pPr>
            <w:r>
              <w:t>13</w:t>
            </w:r>
          </w:p>
        </w:tc>
        <w:tc>
          <w:tcPr>
            <w:tcW w:w="1975" w:type="dxa"/>
          </w:tcPr>
          <w:p w14:paraId="455AA734"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35"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36"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00674C3C" w14:textId="70B47156"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37" w14:textId="655170F5"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3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39"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3A"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3B"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46" w14:textId="77777777" w:rsidTr="00D128A7">
        <w:tc>
          <w:tcPr>
            <w:tcW w:w="360" w:type="dxa"/>
          </w:tcPr>
          <w:p w14:paraId="455AA73D" w14:textId="77777777" w:rsidR="007507AB" w:rsidRDefault="007507AB" w:rsidP="007507AB">
            <w:pPr>
              <w:pStyle w:val="tab"/>
            </w:pPr>
            <w:r>
              <w:t>14</w:t>
            </w:r>
          </w:p>
        </w:tc>
        <w:tc>
          <w:tcPr>
            <w:tcW w:w="1975" w:type="dxa"/>
          </w:tcPr>
          <w:p w14:paraId="455AA73E"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3F"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40"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74BCCDD9" w14:textId="2340C7AC"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41" w14:textId="15E45C7C"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42"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43"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44"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45"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r w:rsidR="007507AB" w14:paraId="455AA750" w14:textId="77777777" w:rsidTr="00D128A7">
        <w:tc>
          <w:tcPr>
            <w:tcW w:w="360" w:type="dxa"/>
          </w:tcPr>
          <w:p w14:paraId="455AA747" w14:textId="77777777" w:rsidR="007507AB" w:rsidRPr="00616617" w:rsidRDefault="007507AB" w:rsidP="007507AB">
            <w:pPr>
              <w:pStyle w:val="tab"/>
            </w:pPr>
            <w:r>
              <w:t>15</w:t>
            </w:r>
          </w:p>
        </w:tc>
        <w:tc>
          <w:tcPr>
            <w:tcW w:w="1975" w:type="dxa"/>
          </w:tcPr>
          <w:p w14:paraId="455AA748"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280" w:type="dxa"/>
          </w:tcPr>
          <w:p w14:paraId="455AA749"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85" w:type="dxa"/>
          </w:tcPr>
          <w:p w14:paraId="455AA74A"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1375" w:type="dxa"/>
            <w:shd w:val="clear" w:color="auto" w:fill="D9D9D9" w:themeFill="background1" w:themeFillShade="D9"/>
          </w:tcPr>
          <w:p w14:paraId="385E366D" w14:textId="0738D885" w:rsidR="007507AB" w:rsidRPr="003F2EB7"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720" w:type="dxa"/>
          </w:tcPr>
          <w:p w14:paraId="455AA74B" w14:textId="0A31ED03" w:rsidR="007507AB" w:rsidRDefault="007507AB" w:rsidP="00A53799">
            <w:pPr>
              <w:pStyle w:val="tab"/>
              <w:jc w:val="center"/>
            </w:pPr>
            <w:r w:rsidRPr="003F2EB7">
              <w:fldChar w:fldCharType="begin">
                <w:ffData>
                  <w:name w:val=""/>
                  <w:enabled/>
                  <w:calcOnExit/>
                  <w:textInput>
                    <w:maxLength w:val="1"/>
                  </w:textInput>
                </w:ffData>
              </w:fldChar>
            </w:r>
            <w:r w:rsidRPr="003F2EB7">
              <w:instrText xml:space="preserve"> FORMTEXT </w:instrText>
            </w:r>
            <w:r w:rsidRPr="003F2EB7">
              <w:fldChar w:fldCharType="separate"/>
            </w:r>
            <w:r w:rsidRPr="003F2EB7">
              <w:rPr>
                <w:noProof/>
              </w:rPr>
              <w:t> </w:t>
            </w:r>
            <w:r w:rsidRPr="003F2EB7">
              <w:fldChar w:fldCharType="end"/>
            </w:r>
          </w:p>
        </w:tc>
        <w:tc>
          <w:tcPr>
            <w:tcW w:w="2520" w:type="dxa"/>
          </w:tcPr>
          <w:p w14:paraId="455AA74C" w14:textId="77777777" w:rsidR="007507AB" w:rsidRDefault="007507AB" w:rsidP="007507AB">
            <w:pPr>
              <w:pStyle w:val="tab"/>
            </w:pPr>
            <w:r w:rsidRPr="00C35506">
              <w:fldChar w:fldCharType="begin">
                <w:ffData>
                  <w:name w:val="Auteur"/>
                  <w:enabled/>
                  <w:calcOnExit/>
                  <w:textInput/>
                </w:ffData>
              </w:fldChar>
            </w:r>
            <w:r w:rsidRPr="00C35506">
              <w:instrText xml:space="preserve"> FORMTEXT </w:instrText>
            </w:r>
            <w:r w:rsidRPr="00C35506">
              <w:fldChar w:fldCharType="separate"/>
            </w:r>
            <w:r w:rsidRPr="00C35506">
              <w:rPr>
                <w:noProof/>
              </w:rPr>
              <w:t> </w:t>
            </w:r>
            <w:r w:rsidRPr="00C35506">
              <w:rPr>
                <w:noProof/>
              </w:rPr>
              <w:t> </w:t>
            </w:r>
            <w:r w:rsidRPr="00C35506">
              <w:rPr>
                <w:noProof/>
              </w:rPr>
              <w:t> </w:t>
            </w:r>
            <w:r w:rsidRPr="00C35506">
              <w:rPr>
                <w:noProof/>
              </w:rPr>
              <w:t> </w:t>
            </w:r>
            <w:r w:rsidRPr="00C35506">
              <w:rPr>
                <w:noProof/>
              </w:rPr>
              <w:t> </w:t>
            </w:r>
            <w:r w:rsidRPr="00C35506">
              <w:fldChar w:fldCharType="end"/>
            </w:r>
          </w:p>
        </w:tc>
        <w:tc>
          <w:tcPr>
            <w:tcW w:w="2520" w:type="dxa"/>
            <w:shd w:val="pct10" w:color="auto" w:fill="auto"/>
          </w:tcPr>
          <w:p w14:paraId="455AA74D"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65" w:type="dxa"/>
            <w:shd w:val="pct10" w:color="auto" w:fill="auto"/>
          </w:tcPr>
          <w:p w14:paraId="455AA74E"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c>
          <w:tcPr>
            <w:tcW w:w="1800" w:type="dxa"/>
            <w:shd w:val="pct10" w:color="auto" w:fill="auto"/>
          </w:tcPr>
          <w:p w14:paraId="455AA74F" w14:textId="77777777" w:rsidR="007507AB" w:rsidRDefault="007507AB" w:rsidP="007507AB">
            <w:pPr>
              <w:pStyle w:val="tab"/>
            </w:pPr>
            <w:r w:rsidRPr="002905F3">
              <w:fldChar w:fldCharType="begin">
                <w:ffData>
                  <w:name w:val="Auteur"/>
                  <w:enabled/>
                  <w:calcOnExit/>
                  <w:textInput/>
                </w:ffData>
              </w:fldChar>
            </w:r>
            <w:r w:rsidRPr="002905F3">
              <w:instrText xml:space="preserve"> FORMTEXT </w:instrText>
            </w:r>
            <w:r w:rsidRPr="002905F3">
              <w:fldChar w:fldCharType="separate"/>
            </w:r>
            <w:r w:rsidRPr="002905F3">
              <w:rPr>
                <w:noProof/>
              </w:rPr>
              <w:t> </w:t>
            </w:r>
            <w:r w:rsidRPr="002905F3">
              <w:rPr>
                <w:noProof/>
              </w:rPr>
              <w:t> </w:t>
            </w:r>
            <w:r w:rsidRPr="002905F3">
              <w:rPr>
                <w:noProof/>
              </w:rPr>
              <w:t> </w:t>
            </w:r>
            <w:r w:rsidRPr="002905F3">
              <w:rPr>
                <w:noProof/>
              </w:rPr>
              <w:t> </w:t>
            </w:r>
            <w:r w:rsidRPr="002905F3">
              <w:rPr>
                <w:noProof/>
              </w:rPr>
              <w:t> </w:t>
            </w:r>
            <w:r w:rsidRPr="002905F3">
              <w:fldChar w:fldCharType="end"/>
            </w:r>
          </w:p>
        </w:tc>
      </w:tr>
    </w:tbl>
    <w:p w14:paraId="6D828AC6" w14:textId="77777777" w:rsidR="00525900" w:rsidRPr="00570D11" w:rsidRDefault="00525900" w:rsidP="00525900">
      <w:pPr>
        <w:pStyle w:val="n01"/>
        <w:tabs>
          <w:tab w:val="clear" w:pos="240"/>
          <w:tab w:val="left" w:pos="360"/>
        </w:tabs>
        <w:spacing w:before="240"/>
        <w:ind w:left="360" w:hanging="360"/>
        <w:sectPr w:rsidR="00525900" w:rsidRPr="00570D11" w:rsidSect="00E71406">
          <w:headerReference w:type="first" r:id="rId28"/>
          <w:footerReference w:type="first" r:id="rId29"/>
          <w:footnotePr>
            <w:numRestart w:val="eachSect"/>
          </w:footnotePr>
          <w:type w:val="continuous"/>
          <w:pgSz w:w="20160" w:h="12240" w:orient="landscape" w:code="5"/>
          <w:pgMar w:top="1440" w:right="1440" w:bottom="1440" w:left="1440" w:header="720" w:footer="720" w:gutter="0"/>
          <w:cols w:space="720"/>
          <w:titlePg/>
        </w:sectPr>
      </w:pPr>
    </w:p>
    <w:p w14:paraId="4412C97D" w14:textId="387D8C26" w:rsidR="00525900" w:rsidRPr="00BD6811" w:rsidRDefault="00525900" w:rsidP="00525900">
      <w:pPr>
        <w:pStyle w:val="Titre"/>
      </w:pPr>
      <w:r w:rsidRPr="00BD6811">
        <w:lastRenderedPageBreak/>
        <w:t xml:space="preserve">Annexe </w:t>
      </w:r>
      <w:r w:rsidR="00911489">
        <w:t>C</w:t>
      </w:r>
    </w:p>
    <w:p w14:paraId="1FC8881E" w14:textId="77777777" w:rsidR="00525900" w:rsidRPr="00BD6811" w:rsidRDefault="00525900" w:rsidP="00525900">
      <w:pPr>
        <w:pStyle w:val="Titre"/>
      </w:pPr>
    </w:p>
    <w:p w14:paraId="6B1ABA37" w14:textId="77777777" w:rsidR="00525900" w:rsidRPr="00BD6811" w:rsidRDefault="00525900" w:rsidP="00525900">
      <w:pPr>
        <w:pStyle w:val="Titre"/>
      </w:pPr>
      <w:r w:rsidRPr="00BD6811">
        <w:t>Résumé de la licence Creative Commons Attribution 4.0 International</w:t>
      </w:r>
    </w:p>
    <w:p w14:paraId="7B66CF94" w14:textId="4DD41162" w:rsidR="00525900" w:rsidRPr="00BD6811" w:rsidRDefault="00525900" w:rsidP="00525900">
      <w:pPr>
        <w:pStyle w:val="n00"/>
        <w:jc w:val="center"/>
      </w:pPr>
      <w:r w:rsidRPr="00BD6811">
        <w:rPr>
          <w:b/>
        </w:rPr>
        <w:t>Avertissement</w:t>
      </w:r>
      <w:r w:rsidRPr="00BD6811">
        <w:t xml:space="preserve"> : ceci est un résumé lisible en clair, et non un substitut de </w:t>
      </w:r>
      <w:hyperlink r:id="rId30" w:history="1">
        <w:r w:rsidRPr="00BD6811">
          <w:rPr>
            <w:rStyle w:val="Lienhypertexte"/>
          </w:rPr>
          <w:t>la licence</w:t>
        </w:r>
      </w:hyperlink>
      <w:r w:rsidRPr="00BD6811">
        <w:t>.</w:t>
      </w:r>
    </w:p>
    <w:p w14:paraId="32366DDB" w14:textId="77777777" w:rsidR="00525900" w:rsidRPr="00BD6811" w:rsidRDefault="00525900" w:rsidP="00525900">
      <w:pPr>
        <w:pStyle w:val="Titre2"/>
      </w:pPr>
      <w:r w:rsidRPr="00BD6811">
        <w:t>Vous êtes autorisé à :</w:t>
      </w:r>
    </w:p>
    <w:p w14:paraId="6D214598" w14:textId="77777777" w:rsidR="00525900" w:rsidRPr="00BD6811" w:rsidRDefault="00525900" w:rsidP="00525900">
      <w:pPr>
        <w:pStyle w:val="n11"/>
      </w:pPr>
      <w:r w:rsidRPr="00BD6811">
        <w:rPr>
          <w:b/>
        </w:rPr>
        <w:t>Partager</w:t>
      </w:r>
      <w:r w:rsidRPr="00BD6811">
        <w:t xml:space="preserve"> — copier, distribuer et communiquer le matériel par tous moyens et sous tous formats;</w:t>
      </w:r>
    </w:p>
    <w:p w14:paraId="3077CCA9" w14:textId="77777777" w:rsidR="00525900" w:rsidRPr="00BD6811" w:rsidRDefault="00525900" w:rsidP="00525900">
      <w:pPr>
        <w:pStyle w:val="n11"/>
      </w:pPr>
      <w:r w:rsidRPr="00BD6811">
        <w:rPr>
          <w:b/>
        </w:rPr>
        <w:t>Adapter</w:t>
      </w:r>
      <w:r w:rsidRPr="00BD6811">
        <w:t xml:space="preserve"> — remixer, transformer et créer à partir du matériel</w:t>
      </w:r>
      <w:r>
        <w:t xml:space="preserve"> </w:t>
      </w:r>
      <w:r w:rsidRPr="00BD6811">
        <w:t>pour toute utilisation, y compris commerciale.</w:t>
      </w:r>
    </w:p>
    <w:p w14:paraId="7EF32D5B" w14:textId="77777777" w:rsidR="00525900" w:rsidRPr="00BD6811" w:rsidRDefault="00525900" w:rsidP="00525900">
      <w:pPr>
        <w:pStyle w:val="n11"/>
      </w:pPr>
      <w:r w:rsidRPr="00BD6811">
        <w:t>L'Offrant ne peut retirer les autorisations concédées par la licence tant que vous appliquez les termes de cette licence.</w:t>
      </w:r>
    </w:p>
    <w:p w14:paraId="52200494" w14:textId="77777777" w:rsidR="00525900" w:rsidRPr="00BD6811" w:rsidRDefault="00525900" w:rsidP="00525900">
      <w:pPr>
        <w:pStyle w:val="Titre2"/>
      </w:pPr>
      <w:r w:rsidRPr="00BD6811">
        <w:t>Selon les conditions suivantes :</w:t>
      </w:r>
    </w:p>
    <w:p w14:paraId="315C79CF" w14:textId="77777777" w:rsidR="00525900" w:rsidRPr="00BD6811" w:rsidRDefault="00525900" w:rsidP="00525900">
      <w:pPr>
        <w:pStyle w:val="n11"/>
      </w:pPr>
      <w:r w:rsidRPr="00BD6811">
        <w:rPr>
          <w:b/>
        </w:rPr>
        <w:t>Attribution</w:t>
      </w:r>
      <w:r w:rsidRPr="00BD6811">
        <w:t xml:space="preserve"> — Vous devez créditer l'Œuvre</w:t>
      </w:r>
      <w:r w:rsidRPr="00BD6811">
        <w:rPr>
          <w:rStyle w:val="Appelnotedebasdep"/>
        </w:rPr>
        <w:footnoteReference w:id="1"/>
      </w:r>
      <w:r w:rsidRPr="00BD6811">
        <w:t>, intégrer un lien vers la licence et indiquer</w:t>
      </w:r>
      <w:r w:rsidRPr="00BD6811">
        <w:rPr>
          <w:rStyle w:val="Appelnotedebasdep"/>
        </w:rPr>
        <w:footnoteReference w:id="2"/>
      </w:r>
      <w:r w:rsidRPr="00BD6811">
        <w:t xml:space="preserve"> si des modifications ont été effectuées à l'Œuvre. Vous devez indiquer ces informations par tous les moyens raisonnables, sans toutefois suggérer que l'Offrant vous soutient ou soutient la façon dont vous avez utilisé son Œuvre.</w:t>
      </w:r>
    </w:p>
    <w:p w14:paraId="43B9BE16" w14:textId="77777777" w:rsidR="00525900" w:rsidRPr="00BD6811" w:rsidRDefault="00525900" w:rsidP="00525900">
      <w:pPr>
        <w:pStyle w:val="n11"/>
      </w:pPr>
      <w:r w:rsidRPr="00BD6811">
        <w:rPr>
          <w:b/>
        </w:rPr>
        <w:t>Pas de restrictions supplémentaires</w:t>
      </w:r>
      <w:r w:rsidRPr="00BD6811">
        <w:t xml:space="preserve"> — Vous n'êtes pas autorisé à appliquer des conditions légales ou des mesures techniques</w:t>
      </w:r>
      <w:r w:rsidRPr="00BD6811">
        <w:rPr>
          <w:rStyle w:val="Appelnotedebasdep"/>
        </w:rPr>
        <w:footnoteReference w:id="3"/>
      </w:r>
      <w:r w:rsidRPr="00BD6811">
        <w:t xml:space="preserve"> qui restreindraient légalement autrui à utiliser l'Œuvre dans les conditions décrites par la licence.</w:t>
      </w:r>
    </w:p>
    <w:p w14:paraId="47BE1B32" w14:textId="77777777" w:rsidR="00525900" w:rsidRPr="00BD6811" w:rsidRDefault="00525900" w:rsidP="00525900">
      <w:pPr>
        <w:pStyle w:val="Titre2"/>
      </w:pPr>
      <w:r w:rsidRPr="00BD6811">
        <w:t>Notes</w:t>
      </w:r>
    </w:p>
    <w:p w14:paraId="632638C2" w14:textId="77777777" w:rsidR="00525900" w:rsidRPr="00BD6811" w:rsidRDefault="00525900" w:rsidP="00525900">
      <w:pPr>
        <w:pStyle w:val="n11"/>
      </w:pPr>
      <w:r w:rsidRPr="00BD6811">
        <w:t>Vous n'êtes pas dans l'obligation de respecter la licence pour les éléments ou matériel appartenant au domaine public ou dans le cas où l'utilisation que vous souhaitez faire est couverte par une exception</w:t>
      </w:r>
      <w:r w:rsidRPr="00BD6811">
        <w:rPr>
          <w:rStyle w:val="Appelnotedebasdep"/>
          <w:lang w:val="en-CA"/>
        </w:rPr>
        <w:footnoteReference w:id="4"/>
      </w:r>
      <w:r w:rsidRPr="00BD6811">
        <w:t>.</w:t>
      </w:r>
    </w:p>
    <w:p w14:paraId="4C5C6462" w14:textId="68825C31" w:rsidR="00525900" w:rsidRDefault="00525900" w:rsidP="00525900">
      <w:pPr>
        <w:pStyle w:val="n11"/>
      </w:pPr>
      <w:r w:rsidRPr="00BD6811">
        <w:t xml:space="preserve">Aucune garantie n'est donnée. Il se peut que la licence ne vous donne pas toutes les permissions nécessaires pour votre utilisation. Par exemple, certains droits comme </w:t>
      </w:r>
      <w:hyperlink r:id="rId31" w:history="1">
        <w:r w:rsidRPr="00BD6811">
          <w:t>les droits moraux, le droit des données personnelles et le droit à l'image</w:t>
        </w:r>
      </w:hyperlink>
      <w:r w:rsidRPr="00BD6811">
        <w:rPr>
          <w:rStyle w:val="Appelnotedebasdep"/>
          <w:lang w:val="en-CA"/>
        </w:rPr>
        <w:footnoteReference w:id="5"/>
      </w:r>
      <w:r w:rsidRPr="00BD6811">
        <w:t xml:space="preserve">, sont susceptibles de limiter votre utilisation. </w:t>
      </w:r>
    </w:p>
    <w:p w14:paraId="455AA751" w14:textId="77777777" w:rsidR="00616617" w:rsidRDefault="00616617" w:rsidP="00616617"/>
    <w:sectPr w:rsidR="00616617" w:rsidSect="00E71406">
      <w:footerReference w:type="first" r:id="rId32"/>
      <w:footnotePr>
        <w:numRestart w:val="eachSect"/>
      </w:footnotePr>
      <w:pgSz w:w="12240" w:h="20160" w:code="5"/>
      <w:pgMar w:top="1440" w:right="1440" w:bottom="1440" w:left="1440" w:header="9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5F2C" w14:textId="77777777" w:rsidR="00E71406" w:rsidRPr="00FF6AB4" w:rsidRDefault="00E71406" w:rsidP="008A51A4">
      <w:r>
        <w:separator/>
      </w:r>
    </w:p>
  </w:endnote>
  <w:endnote w:type="continuationSeparator" w:id="0">
    <w:p w14:paraId="5AE33465" w14:textId="77777777" w:rsidR="00E71406" w:rsidRPr="00FF6AB4" w:rsidRDefault="00E71406" w:rsidP="008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1B0B" w14:textId="485A153B" w:rsidR="00E66C19" w:rsidRPr="00A961A4" w:rsidRDefault="00F43622" w:rsidP="00F43622">
    <w:pPr>
      <w:pStyle w:val="Pieddepage"/>
    </w:pPr>
    <w:r w:rsidRPr="00F43622">
      <w:t>Revue internationale des technologies en pédagogie universitaire</w:t>
    </w:r>
    <w:r>
      <w:tab/>
      <w:t xml:space="preserve">Mise à jour : </w:t>
    </w:r>
    <w:r w:rsidR="00BF5CFA">
      <w:t>2024-0</w:t>
    </w:r>
    <w:r w:rsidR="00F602A6">
      <w:t>2-26</w:t>
    </w:r>
    <w:r>
      <w:tab/>
    </w:r>
    <w:r w:rsidR="00A961A4">
      <w:t xml:space="preserve">Page </w:t>
    </w:r>
    <w:r w:rsidR="00A961A4">
      <w:fldChar w:fldCharType="begin"/>
    </w:r>
    <w:r w:rsidR="00A961A4">
      <w:instrText>PAGE   \* MERGEFORMAT</w:instrText>
    </w:r>
    <w:r w:rsidR="00A961A4">
      <w:fldChar w:fldCharType="separate"/>
    </w:r>
    <w:r w:rsidR="00A961A4">
      <w:t>3</w:t>
    </w:r>
    <w:r w:rsidR="00A961A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187" w14:textId="1340E3C7" w:rsidR="00BF5CFA" w:rsidRPr="00A961A4" w:rsidRDefault="00BF5CFA" w:rsidP="00F43622">
    <w:pPr>
      <w:pStyle w:val="Pieddepage"/>
    </w:pPr>
    <w:r w:rsidRPr="00F43622">
      <w:t>Revue internationale des technologies en pédagogie universitaire</w:t>
    </w:r>
    <w:r>
      <w:tab/>
      <w:t xml:space="preserve">Mise  à jour : </w:t>
    </w:r>
    <w:r w:rsidR="007614E2">
      <w:t>2024-02-</w:t>
    </w:r>
    <w:r w:rsidR="00F602A6">
      <w:t>26</w:t>
    </w:r>
    <w:r>
      <w:tab/>
      <w:t xml:space="preserve">Page </w:t>
    </w:r>
    <w:r>
      <w:fldChar w:fldCharType="begin"/>
    </w:r>
    <w:r>
      <w:instrText>PAGE   \* MERGEFORMAT</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EE2" w14:textId="77777777" w:rsidR="00BF5CFA" w:rsidRPr="00A961A4" w:rsidRDefault="00BF5CFA" w:rsidP="00F4362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85F2" w14:textId="77777777" w:rsidR="00F43622" w:rsidRPr="00A961A4" w:rsidRDefault="00F43622" w:rsidP="00F4362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B7E6" w14:textId="72DC96A7" w:rsidR="00525900" w:rsidRDefault="00F43622" w:rsidP="00F43622">
    <w:pPr>
      <w:pStyle w:val="Pieddepagelarge"/>
    </w:pPr>
    <w:r w:rsidRPr="00F43622">
      <w:t>Revue internationale des technologies en pédagogie universitaire</w:t>
    </w:r>
    <w:r>
      <w:tab/>
      <w:t xml:space="preserve">Mise  à jour : </w:t>
    </w:r>
    <w:r w:rsidR="00BF5CFA">
      <w:t>2024-</w:t>
    </w:r>
    <w:r w:rsidR="007614E2">
      <w:t>02-</w:t>
    </w:r>
    <w:r w:rsidR="00F602A6">
      <w:t>26</w:t>
    </w:r>
    <w:r>
      <w:tab/>
      <w:t xml:space="preserve">Page </w:t>
    </w:r>
    <w:r>
      <w:fldChar w:fldCharType="begin"/>
    </w:r>
    <w:r>
      <w:instrText>PAGE   \* MERGEFORMAT</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189D" w14:textId="74683E4E" w:rsidR="00525900" w:rsidRPr="00CC3E3E" w:rsidRDefault="00D45087" w:rsidP="00F43622">
    <w:pPr>
      <w:pStyle w:val="Pieddepage"/>
    </w:pPr>
    <w:r>
      <w:t xml:space="preserve">Page </w:t>
    </w:r>
    <w:r>
      <w:fldChar w:fldCharType="begin"/>
    </w:r>
    <w:r>
      <w:instrText>PAGE   \* MERGEFORMAT</w:instrText>
    </w:r>
    <w:r>
      <w:fldChar w:fldCharType="separate"/>
    </w:r>
    <w:r>
      <w:rPr>
        <w:lang w:val="fr-FR"/>
      </w:rPr>
      <w:t>1</w:t>
    </w:r>
    <w:r>
      <w:fldChar w:fldCharType="end"/>
    </w:r>
    <w:r>
      <w:tab/>
    </w:r>
    <w:r>
      <w:tab/>
    </w:r>
    <w:r w:rsidR="00525900">
      <w:t>Mise  à jour : 2023-02-</w:t>
    </w:r>
    <w: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8B93" w14:textId="35203361" w:rsidR="00D45087" w:rsidRPr="00CC3E3E" w:rsidRDefault="00F43622" w:rsidP="00F43622">
    <w:pPr>
      <w:pStyle w:val="Pieddepage"/>
    </w:pPr>
    <w:r w:rsidRPr="00F43622">
      <w:t>Revue internationale des technologies en pédagogie universitaire</w:t>
    </w:r>
    <w:r>
      <w:tab/>
      <w:t xml:space="preserve">Mise  à jour : </w:t>
    </w:r>
    <w:r w:rsidR="007614E2">
      <w:t>2024-02-</w:t>
    </w:r>
    <w:r w:rsidR="00F602A6">
      <w:t>26</w:t>
    </w:r>
    <w:r>
      <w:tab/>
      <w:t xml:space="preserve">Page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E520" w14:textId="77777777" w:rsidR="00E71406" w:rsidRPr="00FF6AB4" w:rsidRDefault="00E71406" w:rsidP="008A51A4">
      <w:r>
        <w:separator/>
      </w:r>
    </w:p>
  </w:footnote>
  <w:footnote w:type="continuationSeparator" w:id="0">
    <w:p w14:paraId="76109392" w14:textId="77777777" w:rsidR="00E71406" w:rsidRPr="00FF6AB4" w:rsidRDefault="00E71406" w:rsidP="008A51A4">
      <w:r>
        <w:continuationSeparator/>
      </w:r>
    </w:p>
  </w:footnote>
  <w:footnote w:id="1">
    <w:p w14:paraId="0F83F1C0" w14:textId="77777777" w:rsidR="00525900" w:rsidRPr="002140E6" w:rsidRDefault="00525900" w:rsidP="00525900">
      <w:pPr>
        <w:pStyle w:val="Notedebasdepage"/>
      </w:pPr>
      <w:r w:rsidRPr="002140E6">
        <w:footnoteRef/>
      </w:r>
      <w:r>
        <w:t>.</w:t>
      </w:r>
      <w:r>
        <w:tab/>
      </w:r>
      <w:r w:rsidRPr="007171D7">
        <w:t>Dans la mesure du possible, vous devez donner le nom du créateur et des personnes à attribuer, une notice explicative des droits et crédits, une notice de non-responsabili</w:t>
      </w:r>
      <w:r>
        <w:t xml:space="preserve">té et un lien vers le matériel. </w:t>
      </w:r>
      <w:hyperlink r:id="rId1" w:anchor="Detailed_attribution_comparison_chart" w:history="1">
        <w:r w:rsidRPr="006452BF">
          <w:rPr>
            <w:rStyle w:val="Lienhypertexte"/>
          </w:rPr>
          <w:t>Plus d’informations</w:t>
        </w:r>
      </w:hyperlink>
      <w:r>
        <w:t>.</w:t>
      </w:r>
    </w:p>
  </w:footnote>
  <w:footnote w:id="2">
    <w:p w14:paraId="53DE06AD" w14:textId="31F1F517" w:rsidR="00525900" w:rsidRPr="006452BF" w:rsidRDefault="00525900" w:rsidP="00525900">
      <w:pPr>
        <w:pStyle w:val="Notedebasdepage"/>
      </w:pPr>
      <w:r w:rsidRPr="006452BF">
        <w:footnoteRef/>
      </w:r>
      <w:r>
        <w:t>.</w:t>
      </w:r>
      <w:r>
        <w:tab/>
        <w:t xml:space="preserve">Vous devez indiquer si vous avez modifié le matériel et conserver les indications sur les modifications précédentes. </w:t>
      </w:r>
      <w:hyperlink r:id="rId2" w:anchor="This_is_a_good_attribution_for_material_you_modified_slightly" w:history="1">
        <w:r w:rsidRPr="006452BF">
          <w:rPr>
            <w:rStyle w:val="Lienhypertexte"/>
          </w:rPr>
          <w:t>Guide pour attribuer une licence à votre Œuvre</w:t>
        </w:r>
      </w:hyperlink>
      <w:r>
        <w:t xml:space="preserve"> et </w:t>
      </w:r>
      <w:hyperlink r:id="rId3" w:anchor="Modifications_and_adaptations_must_be_marked_as_such" w:history="1">
        <w:r w:rsidRPr="006452BF">
          <w:rPr>
            <w:rStyle w:val="Lienhypertexte"/>
          </w:rPr>
          <w:t>Plus d'informations</w:t>
        </w:r>
      </w:hyperlink>
      <w:r>
        <w:t>.</w:t>
      </w:r>
    </w:p>
  </w:footnote>
  <w:footnote w:id="3">
    <w:p w14:paraId="07B2EFF8" w14:textId="77777777" w:rsidR="00525900" w:rsidRPr="006452BF" w:rsidRDefault="00525900" w:rsidP="00525900">
      <w:pPr>
        <w:pStyle w:val="Notedebasdepage"/>
      </w:pPr>
      <w:r w:rsidRPr="006452BF">
        <w:footnoteRef/>
      </w:r>
      <w:r>
        <w:t>.</w:t>
      </w:r>
      <w:r>
        <w:tab/>
        <w:t xml:space="preserve">La licence interdit d'appliquer des mesures effectives de protection techniques au sens de l'article 11 du traité de l'OMPI sur le droit d'auteur de 1996. </w:t>
      </w:r>
      <w:hyperlink r:id="rId4" w:anchor="Application_of_effective_technological_measures_by_users_of_CC-licensed_works_prohibited" w:history="1">
        <w:r w:rsidRPr="006452BF">
          <w:rPr>
            <w:rStyle w:val="Lienhypertexte"/>
          </w:rPr>
          <w:t>Plus d'informations</w:t>
        </w:r>
      </w:hyperlink>
      <w:r>
        <w:t>.</w:t>
      </w:r>
    </w:p>
  </w:footnote>
  <w:footnote w:id="4">
    <w:p w14:paraId="76ACBDC1" w14:textId="77777777" w:rsidR="00525900" w:rsidRPr="001F5318" w:rsidRDefault="00525900" w:rsidP="00525900">
      <w:pPr>
        <w:pStyle w:val="Notedebasdepage"/>
      </w:pPr>
      <w:r w:rsidRPr="001F5318">
        <w:footnoteRef/>
      </w:r>
      <w:r w:rsidRPr="002140E6">
        <w:t>.</w:t>
      </w:r>
      <w:r w:rsidRPr="002140E6">
        <w:tab/>
      </w:r>
      <w:r w:rsidRPr="001F5318">
        <w:t xml:space="preserve">Les droits des utilisateurs </w:t>
      </w:r>
      <w:r>
        <w:t>au titre des exceptions et limitations,</w:t>
      </w:r>
      <w:r w:rsidRPr="001F5318">
        <w:t xml:space="preserve"> tels le </w:t>
      </w:r>
      <w:r w:rsidRPr="001F5318">
        <w:rPr>
          <w:i/>
        </w:rPr>
        <w:t>fair use</w:t>
      </w:r>
      <w:r w:rsidRPr="001F5318">
        <w:t xml:space="preserve"> </w:t>
      </w:r>
      <w:r>
        <w:t xml:space="preserve">(États-Unis) </w:t>
      </w:r>
      <w:r w:rsidRPr="001F5318">
        <w:t xml:space="preserve">et </w:t>
      </w:r>
      <w:r>
        <w:t xml:space="preserve">le </w:t>
      </w:r>
      <w:r w:rsidRPr="00AA466B">
        <w:rPr>
          <w:i/>
        </w:rPr>
        <w:t>fair dealing</w:t>
      </w:r>
      <w:r>
        <w:t xml:space="preserve"> / </w:t>
      </w:r>
      <w:r w:rsidRPr="001F5318">
        <w:t>utilisation équitable</w:t>
      </w:r>
      <w:r>
        <w:t xml:space="preserve"> (Canada, Grande-Bretagne)</w:t>
      </w:r>
      <w:r w:rsidRPr="001F5318">
        <w:t xml:space="preserve">, ne sont pas affectés par les licences CC.  </w:t>
      </w:r>
      <w:hyperlink r:id="rId5" w:anchor="Do_Creative_Commons_licenses_affect_exceptions_and_limitations_to_copyright.2C_such_as_fair_dealing_and_fair_use.3F" w:history="1">
        <w:r>
          <w:rPr>
            <w:rStyle w:val="Lienhypertexte"/>
          </w:rPr>
          <w:t>Plus d'informations</w:t>
        </w:r>
      </w:hyperlink>
      <w:r>
        <w:t>.</w:t>
      </w:r>
    </w:p>
  </w:footnote>
  <w:footnote w:id="5">
    <w:p w14:paraId="5BF88BF3" w14:textId="77777777" w:rsidR="00525900" w:rsidRPr="001F5318" w:rsidRDefault="00525900" w:rsidP="00525900">
      <w:pPr>
        <w:pStyle w:val="Notedebasdepage"/>
        <w:rPr>
          <w:rFonts w:eastAsia="Times New Roman"/>
          <w:szCs w:val="24"/>
        </w:rPr>
      </w:pPr>
      <w:r w:rsidRPr="001F5318">
        <w:footnoteRef/>
      </w:r>
      <w:r w:rsidRPr="001F5318">
        <w:t>.</w:t>
      </w:r>
      <w:r w:rsidRPr="001F5318">
        <w:tab/>
      </w:r>
      <w:r w:rsidRPr="004A10D7">
        <w:t>Il se peut que vous deviez obtenir des autorisations supplémentaires avant d'utiliser le matériel de la façon dont vous le souhaitez.</w:t>
      </w:r>
      <w:r w:rsidRPr="001F5318">
        <w:t xml:space="preserve"> </w:t>
      </w:r>
      <w:hyperlink r:id="rId6" w:history="1">
        <w:r>
          <w:rPr>
            <w:rFonts w:eastAsia="Times New Roman"/>
            <w:color w:val="0000FF"/>
            <w:szCs w:val="24"/>
            <w:u w:val="single"/>
          </w:rPr>
          <w:t>Plus d'informations</w:t>
        </w:r>
      </w:hyperlink>
      <w:r>
        <w:rPr>
          <w:rFonts w:eastAsia="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AC9C" w14:textId="739F41AF" w:rsidR="00E9634B" w:rsidRPr="000D662C" w:rsidRDefault="000D662C" w:rsidP="000D662C">
    <w:pPr>
      <w:pStyle w:val="En-tte"/>
    </w:pPr>
    <w:r w:rsidRPr="001F5318">
      <w:rPr>
        <w:i/>
      </w:rPr>
      <w:t>Revue internationale des technologies en pédagogie universitair</w:t>
    </w:r>
    <w:r>
      <w:rPr>
        <w:i/>
      </w:rPr>
      <w:t>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C669" w14:textId="3F7BED27" w:rsidR="00525900" w:rsidRPr="00E4451A" w:rsidRDefault="004C79ED" w:rsidP="004C79ED">
    <w:pPr>
      <w:pStyle w:val="Titre1"/>
      <w:tabs>
        <w:tab w:val="left" w:pos="1635"/>
        <w:tab w:val="center" w:pos="4680"/>
      </w:tabs>
      <w:spacing w:before="0"/>
      <w:jc w:val="center"/>
    </w:pPr>
    <w:r w:rsidRPr="004C79ED">
      <w:rPr>
        <w:sz w:val="28"/>
        <w:szCs w:val="22"/>
      </w:rPr>
      <w:t>RITPU – Convention relative à la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9989" w14:textId="2BF97E0A" w:rsidR="00F43622" w:rsidRPr="004C79ED" w:rsidRDefault="00F43622" w:rsidP="004C79ED">
    <w:pPr>
      <w:pStyle w:val="Titre1"/>
      <w:spacing w:before="0"/>
      <w:jc w:val="center"/>
      <w:rPr>
        <w:sz w:val="28"/>
        <w:szCs w:val="22"/>
      </w:rPr>
    </w:pPr>
    <w:r w:rsidRPr="004C79ED">
      <w:rPr>
        <w:sz w:val="28"/>
        <w:szCs w:val="22"/>
      </w:rPr>
      <w:t>RITPU – Convention relative à la publication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9BF" w14:textId="77777777" w:rsidR="00BF5CFA" w:rsidRPr="000D662C" w:rsidRDefault="00BF5CFA" w:rsidP="000D662C">
    <w:pPr>
      <w:pStyle w:val="En-tte"/>
    </w:pPr>
    <w:r w:rsidRPr="001F5318">
      <w:rPr>
        <w:i/>
      </w:rPr>
      <w:t>Revue internationale des technologies en pédagogie universitair</w:t>
    </w:r>
    <w:r>
      <w:rPr>
        <w:i/>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A6F0" w14:textId="77777777" w:rsidR="00BF5CFA" w:rsidRPr="004C79ED" w:rsidRDefault="00BF5CFA" w:rsidP="004C79ED">
    <w:pPr>
      <w:pStyle w:val="Titre1"/>
      <w:spacing w:before="0"/>
      <w:jc w:val="center"/>
      <w:rPr>
        <w:sz w:val="28"/>
        <w:szCs w:val="22"/>
      </w:rPr>
    </w:pPr>
    <w:r w:rsidRPr="004C79ED">
      <w:rPr>
        <w:sz w:val="28"/>
        <w:szCs w:val="22"/>
      </w:rPr>
      <w:t>RITPU – Convention relative à la publication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1091" w14:textId="77777777" w:rsidR="00BF5CFA" w:rsidRPr="000D662C" w:rsidRDefault="00BF5CFA" w:rsidP="000D662C">
    <w:pPr>
      <w:pStyle w:val="En-tte"/>
    </w:pPr>
    <w:r w:rsidRPr="001F5318">
      <w:rPr>
        <w:i/>
      </w:rPr>
      <w:t>Revue internationale des technologies en pédagogie universitair</w:t>
    </w:r>
    <w:r>
      <w:rPr>
        <w:i/>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AE57" w14:textId="77777777" w:rsidR="00BF5CFA" w:rsidRDefault="00BF5CFA" w:rsidP="008D19B0">
    <w:pPr>
      <w:pStyle w:val="Titre"/>
    </w:pPr>
    <w:r>
      <w:t>Annexe A – partage des données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994" w14:textId="77777777" w:rsidR="00F43622" w:rsidRPr="000D662C" w:rsidRDefault="00F43622" w:rsidP="000D662C">
    <w:pPr>
      <w:pStyle w:val="En-tte"/>
    </w:pPr>
    <w:r w:rsidRPr="001F5318">
      <w:rPr>
        <w:i/>
      </w:rPr>
      <w:t>Revue internationale des technologies en pédagogie universitair</w:t>
    </w:r>
    <w:r>
      <w:rPr>
        <w:i/>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D4D" w14:textId="77777777" w:rsidR="00F43622" w:rsidRDefault="00F43622" w:rsidP="008D19B0">
    <w:pPr>
      <w:pStyle w:val="Titre"/>
    </w:pPr>
    <w:r>
      <w:t>Annexe A – partage des données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F207" w14:textId="365BEF0B" w:rsidR="004C79ED" w:rsidRPr="004C79ED" w:rsidRDefault="004C79ED" w:rsidP="004C79ED">
    <w:pPr>
      <w:pStyle w:val="Titre1"/>
      <w:spacing w:before="0"/>
      <w:jc w:val="center"/>
    </w:pPr>
    <w:r w:rsidRPr="004C79ED">
      <w:rPr>
        <w:sz w:val="28"/>
        <w:szCs w:val="22"/>
      </w:rPr>
      <w:t>RITPU – Convention relative à la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2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D04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0CF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FEF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C3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E2A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4EC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4D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42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6A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360"/>
        </w:tabs>
        <w:ind w:left="360" w:hanging="360"/>
      </w:pPr>
      <w:rPr>
        <w:rFonts w:ascii="StarSymbol" w:hAnsi="StarSymbol" w:cs="Courier New"/>
        <w:sz w:val="18"/>
        <w:szCs w:val="18"/>
      </w:rPr>
    </w:lvl>
    <w:lvl w:ilvl="1">
      <w:start w:val="1"/>
      <w:numFmt w:val="bullet"/>
      <w:lvlText w:val="–"/>
      <w:lvlJc w:val="left"/>
      <w:pPr>
        <w:tabs>
          <w:tab w:val="num" w:pos="720"/>
        </w:tabs>
        <w:ind w:left="720" w:hanging="360"/>
      </w:pPr>
      <w:rPr>
        <w:rFonts w:ascii="StarSymbol" w:hAnsi="StarSymbol" w:cs="Courier New"/>
        <w:sz w:val="18"/>
        <w:szCs w:val="18"/>
      </w:rPr>
    </w:lvl>
    <w:lvl w:ilvl="2">
      <w:start w:val="1"/>
      <w:numFmt w:val="bullet"/>
      <w:lvlText w:val="–"/>
      <w:lvlJc w:val="left"/>
      <w:pPr>
        <w:tabs>
          <w:tab w:val="num" w:pos="1080"/>
        </w:tabs>
        <w:ind w:left="1080" w:hanging="360"/>
      </w:pPr>
      <w:rPr>
        <w:rFonts w:ascii="StarSymbol" w:hAnsi="StarSymbol" w:cs="Courier New"/>
        <w:sz w:val="18"/>
        <w:szCs w:val="18"/>
      </w:rPr>
    </w:lvl>
    <w:lvl w:ilvl="3">
      <w:start w:val="1"/>
      <w:numFmt w:val="bullet"/>
      <w:lvlText w:val="–"/>
      <w:lvlJc w:val="left"/>
      <w:pPr>
        <w:tabs>
          <w:tab w:val="num" w:pos="1440"/>
        </w:tabs>
        <w:ind w:left="1440" w:hanging="360"/>
      </w:pPr>
      <w:rPr>
        <w:rFonts w:ascii="StarSymbol" w:hAnsi="StarSymbol" w:cs="Courier New"/>
        <w:sz w:val="18"/>
        <w:szCs w:val="18"/>
      </w:rPr>
    </w:lvl>
    <w:lvl w:ilvl="4">
      <w:start w:val="1"/>
      <w:numFmt w:val="bullet"/>
      <w:lvlText w:val="–"/>
      <w:lvlJc w:val="left"/>
      <w:pPr>
        <w:tabs>
          <w:tab w:val="num" w:pos="1800"/>
        </w:tabs>
        <w:ind w:left="1800" w:hanging="360"/>
      </w:pPr>
      <w:rPr>
        <w:rFonts w:ascii="StarSymbol" w:hAnsi="StarSymbol" w:cs="Courier New"/>
        <w:sz w:val="18"/>
        <w:szCs w:val="18"/>
      </w:rPr>
    </w:lvl>
    <w:lvl w:ilvl="5">
      <w:start w:val="1"/>
      <w:numFmt w:val="bullet"/>
      <w:lvlText w:val="–"/>
      <w:lvlJc w:val="left"/>
      <w:pPr>
        <w:tabs>
          <w:tab w:val="num" w:pos="2160"/>
        </w:tabs>
        <w:ind w:left="2160" w:hanging="360"/>
      </w:pPr>
      <w:rPr>
        <w:rFonts w:ascii="StarSymbol" w:hAnsi="StarSymbol" w:cs="Courier New"/>
        <w:sz w:val="18"/>
        <w:szCs w:val="18"/>
      </w:rPr>
    </w:lvl>
    <w:lvl w:ilvl="6">
      <w:start w:val="1"/>
      <w:numFmt w:val="bullet"/>
      <w:lvlText w:val="–"/>
      <w:lvlJc w:val="left"/>
      <w:pPr>
        <w:tabs>
          <w:tab w:val="num" w:pos="2520"/>
        </w:tabs>
        <w:ind w:left="2520" w:hanging="360"/>
      </w:pPr>
      <w:rPr>
        <w:rFonts w:ascii="StarSymbol" w:hAnsi="StarSymbol" w:cs="Courier New"/>
        <w:sz w:val="18"/>
        <w:szCs w:val="18"/>
      </w:rPr>
    </w:lvl>
    <w:lvl w:ilvl="7">
      <w:start w:val="1"/>
      <w:numFmt w:val="bullet"/>
      <w:lvlText w:val="–"/>
      <w:lvlJc w:val="left"/>
      <w:pPr>
        <w:tabs>
          <w:tab w:val="num" w:pos="2880"/>
        </w:tabs>
        <w:ind w:left="2880" w:hanging="360"/>
      </w:pPr>
      <w:rPr>
        <w:rFonts w:ascii="StarSymbol" w:hAnsi="StarSymbol" w:cs="Courier New"/>
        <w:sz w:val="18"/>
        <w:szCs w:val="18"/>
      </w:rPr>
    </w:lvl>
    <w:lvl w:ilvl="8">
      <w:start w:val="1"/>
      <w:numFmt w:val="bullet"/>
      <w:lvlText w:val="–"/>
      <w:lvlJc w:val="left"/>
      <w:pPr>
        <w:tabs>
          <w:tab w:val="num" w:pos="3240"/>
        </w:tabs>
        <w:ind w:left="3240" w:hanging="360"/>
      </w:pPr>
      <w:rPr>
        <w:rFonts w:ascii="StarSymbol" w:hAnsi="StarSymbol" w:cs="Courier New"/>
        <w:sz w:val="18"/>
        <w:szCs w:val="18"/>
      </w:rPr>
    </w:lvl>
  </w:abstractNum>
  <w:abstractNum w:abstractNumId="11" w15:restartNumberingAfterBreak="0">
    <w:nsid w:val="3C4D18FA"/>
    <w:multiLevelType w:val="hybridMultilevel"/>
    <w:tmpl w:val="AA6C67FE"/>
    <w:lvl w:ilvl="0" w:tplc="B4B06A22">
      <w:numFmt w:val="bullet"/>
      <w:lvlText w:val="–"/>
      <w:lvlJc w:val="left"/>
      <w:pPr>
        <w:tabs>
          <w:tab w:val="num" w:pos="720"/>
        </w:tabs>
        <w:ind w:left="720" w:hanging="360"/>
      </w:pPr>
      <w:rPr>
        <w:rFonts w:ascii="Times New Roman" w:eastAsia="Times New Roman" w:hAnsi="Times New Roman" w:hint="default"/>
      </w:rPr>
    </w:lvl>
    <w:lvl w:ilvl="1" w:tplc="20826310" w:tentative="1">
      <w:start w:val="1"/>
      <w:numFmt w:val="bullet"/>
      <w:lvlText w:val="o"/>
      <w:lvlJc w:val="left"/>
      <w:pPr>
        <w:tabs>
          <w:tab w:val="num" w:pos="1440"/>
        </w:tabs>
        <w:ind w:left="1440" w:hanging="360"/>
      </w:pPr>
      <w:rPr>
        <w:rFonts w:ascii="Courier New" w:hAnsi="Courier New" w:hint="default"/>
      </w:rPr>
    </w:lvl>
    <w:lvl w:ilvl="2" w:tplc="BE3EF064" w:tentative="1">
      <w:start w:val="1"/>
      <w:numFmt w:val="bullet"/>
      <w:lvlText w:val=""/>
      <w:lvlJc w:val="left"/>
      <w:pPr>
        <w:tabs>
          <w:tab w:val="num" w:pos="2160"/>
        </w:tabs>
        <w:ind w:left="2160" w:hanging="360"/>
      </w:pPr>
      <w:rPr>
        <w:rFonts w:ascii="Symbol" w:hAnsi="Symbol" w:hint="default"/>
      </w:rPr>
    </w:lvl>
    <w:lvl w:ilvl="3" w:tplc="C1708B18" w:tentative="1">
      <w:start w:val="1"/>
      <w:numFmt w:val="bullet"/>
      <w:lvlText w:val=""/>
      <w:lvlJc w:val="left"/>
      <w:pPr>
        <w:tabs>
          <w:tab w:val="num" w:pos="2880"/>
        </w:tabs>
        <w:ind w:left="2880" w:hanging="360"/>
      </w:pPr>
      <w:rPr>
        <w:rFonts w:ascii="Symbol" w:hAnsi="Symbol" w:hint="default"/>
      </w:rPr>
    </w:lvl>
    <w:lvl w:ilvl="4" w:tplc="B9A4462E" w:tentative="1">
      <w:start w:val="1"/>
      <w:numFmt w:val="bullet"/>
      <w:lvlText w:val="o"/>
      <w:lvlJc w:val="left"/>
      <w:pPr>
        <w:tabs>
          <w:tab w:val="num" w:pos="3600"/>
        </w:tabs>
        <w:ind w:left="3600" w:hanging="360"/>
      </w:pPr>
      <w:rPr>
        <w:rFonts w:ascii="Courier New" w:hAnsi="Courier New" w:hint="default"/>
      </w:rPr>
    </w:lvl>
    <w:lvl w:ilvl="5" w:tplc="E26A823E" w:tentative="1">
      <w:start w:val="1"/>
      <w:numFmt w:val="bullet"/>
      <w:lvlText w:val=""/>
      <w:lvlJc w:val="left"/>
      <w:pPr>
        <w:tabs>
          <w:tab w:val="num" w:pos="4320"/>
        </w:tabs>
        <w:ind w:left="4320" w:hanging="360"/>
      </w:pPr>
      <w:rPr>
        <w:rFonts w:ascii="Symbol" w:hAnsi="Symbol" w:hint="default"/>
      </w:rPr>
    </w:lvl>
    <w:lvl w:ilvl="6" w:tplc="F4A05990" w:tentative="1">
      <w:start w:val="1"/>
      <w:numFmt w:val="bullet"/>
      <w:lvlText w:val=""/>
      <w:lvlJc w:val="left"/>
      <w:pPr>
        <w:tabs>
          <w:tab w:val="num" w:pos="5040"/>
        </w:tabs>
        <w:ind w:left="5040" w:hanging="360"/>
      </w:pPr>
      <w:rPr>
        <w:rFonts w:ascii="Symbol" w:hAnsi="Symbol" w:hint="default"/>
      </w:rPr>
    </w:lvl>
    <w:lvl w:ilvl="7" w:tplc="5EA2032C" w:tentative="1">
      <w:start w:val="1"/>
      <w:numFmt w:val="bullet"/>
      <w:lvlText w:val="o"/>
      <w:lvlJc w:val="left"/>
      <w:pPr>
        <w:tabs>
          <w:tab w:val="num" w:pos="5760"/>
        </w:tabs>
        <w:ind w:left="5760" w:hanging="360"/>
      </w:pPr>
      <w:rPr>
        <w:rFonts w:ascii="Courier New" w:hAnsi="Courier New" w:hint="default"/>
      </w:rPr>
    </w:lvl>
    <w:lvl w:ilvl="8" w:tplc="F3FC90C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1F73D0"/>
    <w:multiLevelType w:val="multilevel"/>
    <w:tmpl w:val="677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329970">
    <w:abstractNumId w:val="8"/>
  </w:num>
  <w:num w:numId="2" w16cid:durableId="2038458101">
    <w:abstractNumId w:val="3"/>
  </w:num>
  <w:num w:numId="3" w16cid:durableId="1152870890">
    <w:abstractNumId w:val="2"/>
  </w:num>
  <w:num w:numId="4" w16cid:durableId="939217406">
    <w:abstractNumId w:val="1"/>
  </w:num>
  <w:num w:numId="5" w16cid:durableId="1763332979">
    <w:abstractNumId w:val="0"/>
  </w:num>
  <w:num w:numId="6" w16cid:durableId="1500071849">
    <w:abstractNumId w:val="9"/>
  </w:num>
  <w:num w:numId="7" w16cid:durableId="939604323">
    <w:abstractNumId w:val="7"/>
  </w:num>
  <w:num w:numId="8" w16cid:durableId="622612775">
    <w:abstractNumId w:val="6"/>
  </w:num>
  <w:num w:numId="9" w16cid:durableId="321349535">
    <w:abstractNumId w:val="5"/>
  </w:num>
  <w:num w:numId="10" w16cid:durableId="1490562899">
    <w:abstractNumId w:val="4"/>
  </w:num>
  <w:num w:numId="11" w16cid:durableId="1856458407">
    <w:abstractNumId w:val="11"/>
  </w:num>
  <w:num w:numId="12" w16cid:durableId="1845046249">
    <w:abstractNumId w:val="10"/>
  </w:num>
  <w:num w:numId="13" w16cid:durableId="1939629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9" w:dllVersion="512" w:checkStyle="1"/>
  <w:activeWritingStyle w:appName="MSWord" w:lang="fr-CA" w:vendorID="65"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6J5DODjqRGexwAlYohKkvaE6nyxU1Xgp8gIGRnLWLYD+OvRgRYm07IzxjGwF3BzgzftYTBatiOTZHZvZ9Y6vQ==" w:salt="1RxQxX/fV+CQbcgBmqFUbQ=="/>
  <w:defaultTabStop w:val="480"/>
  <w:hyphenationZone w:val="4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49"/>
    <w:rsid w:val="000006A1"/>
    <w:rsid w:val="00003DED"/>
    <w:rsid w:val="00007DED"/>
    <w:rsid w:val="00015641"/>
    <w:rsid w:val="00025D1C"/>
    <w:rsid w:val="00042956"/>
    <w:rsid w:val="00043109"/>
    <w:rsid w:val="00052028"/>
    <w:rsid w:val="0005239E"/>
    <w:rsid w:val="00084640"/>
    <w:rsid w:val="0008667D"/>
    <w:rsid w:val="0008707E"/>
    <w:rsid w:val="000909B5"/>
    <w:rsid w:val="000B3C45"/>
    <w:rsid w:val="000C4868"/>
    <w:rsid w:val="000C663D"/>
    <w:rsid w:val="000D4654"/>
    <w:rsid w:val="000D662C"/>
    <w:rsid w:val="000D671A"/>
    <w:rsid w:val="000E5BC2"/>
    <w:rsid w:val="000E7EE9"/>
    <w:rsid w:val="000F3FB8"/>
    <w:rsid w:val="000F6F21"/>
    <w:rsid w:val="00104559"/>
    <w:rsid w:val="00115C53"/>
    <w:rsid w:val="00116333"/>
    <w:rsid w:val="001213CA"/>
    <w:rsid w:val="001251D3"/>
    <w:rsid w:val="00164BBE"/>
    <w:rsid w:val="0016655A"/>
    <w:rsid w:val="001770AB"/>
    <w:rsid w:val="00183F5B"/>
    <w:rsid w:val="0018691B"/>
    <w:rsid w:val="00193A66"/>
    <w:rsid w:val="001A1E4F"/>
    <w:rsid w:val="001A3BFE"/>
    <w:rsid w:val="001A6659"/>
    <w:rsid w:val="001B3AD0"/>
    <w:rsid w:val="001B430C"/>
    <w:rsid w:val="001C1A1C"/>
    <w:rsid w:val="001C625C"/>
    <w:rsid w:val="001E3EBC"/>
    <w:rsid w:val="001F19A2"/>
    <w:rsid w:val="001F25A7"/>
    <w:rsid w:val="001F5318"/>
    <w:rsid w:val="00201DE7"/>
    <w:rsid w:val="002053A5"/>
    <w:rsid w:val="002140E6"/>
    <w:rsid w:val="00220381"/>
    <w:rsid w:val="002237C1"/>
    <w:rsid w:val="00226AC0"/>
    <w:rsid w:val="00226C81"/>
    <w:rsid w:val="00240BA9"/>
    <w:rsid w:val="00243317"/>
    <w:rsid w:val="0027534F"/>
    <w:rsid w:val="00283C97"/>
    <w:rsid w:val="00284D5A"/>
    <w:rsid w:val="00293F20"/>
    <w:rsid w:val="002A5D83"/>
    <w:rsid w:val="002A74F4"/>
    <w:rsid w:val="002B1C6D"/>
    <w:rsid w:val="002C6023"/>
    <w:rsid w:val="002E0F00"/>
    <w:rsid w:val="002E4426"/>
    <w:rsid w:val="002F7838"/>
    <w:rsid w:val="00306E72"/>
    <w:rsid w:val="00317B64"/>
    <w:rsid w:val="003244F7"/>
    <w:rsid w:val="00331CAB"/>
    <w:rsid w:val="00345F21"/>
    <w:rsid w:val="00355A19"/>
    <w:rsid w:val="00383B9D"/>
    <w:rsid w:val="003863DB"/>
    <w:rsid w:val="003A613F"/>
    <w:rsid w:val="003B7683"/>
    <w:rsid w:val="003C0745"/>
    <w:rsid w:val="003C2C3B"/>
    <w:rsid w:val="003C6522"/>
    <w:rsid w:val="003D2D83"/>
    <w:rsid w:val="003E1833"/>
    <w:rsid w:val="003F32EE"/>
    <w:rsid w:val="003F69FB"/>
    <w:rsid w:val="0040073B"/>
    <w:rsid w:val="00405F26"/>
    <w:rsid w:val="00407293"/>
    <w:rsid w:val="0041098E"/>
    <w:rsid w:val="00417215"/>
    <w:rsid w:val="004229F4"/>
    <w:rsid w:val="00440574"/>
    <w:rsid w:val="0045684D"/>
    <w:rsid w:val="00461E0E"/>
    <w:rsid w:val="004629F3"/>
    <w:rsid w:val="0047183E"/>
    <w:rsid w:val="00475B7C"/>
    <w:rsid w:val="00487FC9"/>
    <w:rsid w:val="004A0E86"/>
    <w:rsid w:val="004A10D7"/>
    <w:rsid w:val="004B5E63"/>
    <w:rsid w:val="004C189D"/>
    <w:rsid w:val="004C5205"/>
    <w:rsid w:val="004C79ED"/>
    <w:rsid w:val="004E39A9"/>
    <w:rsid w:val="004F4E68"/>
    <w:rsid w:val="005021FE"/>
    <w:rsid w:val="005155E4"/>
    <w:rsid w:val="00525900"/>
    <w:rsid w:val="00527940"/>
    <w:rsid w:val="0054643F"/>
    <w:rsid w:val="00547A9E"/>
    <w:rsid w:val="00556F22"/>
    <w:rsid w:val="00570D11"/>
    <w:rsid w:val="005714BD"/>
    <w:rsid w:val="00574B38"/>
    <w:rsid w:val="00575A4D"/>
    <w:rsid w:val="005839B5"/>
    <w:rsid w:val="00593676"/>
    <w:rsid w:val="00596C81"/>
    <w:rsid w:val="005A5661"/>
    <w:rsid w:val="005A62D1"/>
    <w:rsid w:val="005B3FEC"/>
    <w:rsid w:val="005B5002"/>
    <w:rsid w:val="005C15AE"/>
    <w:rsid w:val="005C7D98"/>
    <w:rsid w:val="005F4A3C"/>
    <w:rsid w:val="006005EC"/>
    <w:rsid w:val="006038DE"/>
    <w:rsid w:val="006066B1"/>
    <w:rsid w:val="00607DAD"/>
    <w:rsid w:val="00616617"/>
    <w:rsid w:val="006452BF"/>
    <w:rsid w:val="006532CD"/>
    <w:rsid w:val="00660419"/>
    <w:rsid w:val="0066156C"/>
    <w:rsid w:val="00661EEE"/>
    <w:rsid w:val="0066469C"/>
    <w:rsid w:val="00664E52"/>
    <w:rsid w:val="00670C95"/>
    <w:rsid w:val="00682A81"/>
    <w:rsid w:val="006B4DCC"/>
    <w:rsid w:val="006D0F15"/>
    <w:rsid w:val="006D772F"/>
    <w:rsid w:val="006D7D9F"/>
    <w:rsid w:val="006E0FBF"/>
    <w:rsid w:val="006E64BF"/>
    <w:rsid w:val="006E6F20"/>
    <w:rsid w:val="006E7CA5"/>
    <w:rsid w:val="006F3B74"/>
    <w:rsid w:val="007171D7"/>
    <w:rsid w:val="007318A2"/>
    <w:rsid w:val="007340A2"/>
    <w:rsid w:val="00743E03"/>
    <w:rsid w:val="007507AB"/>
    <w:rsid w:val="007551A1"/>
    <w:rsid w:val="00755707"/>
    <w:rsid w:val="0075666A"/>
    <w:rsid w:val="00760838"/>
    <w:rsid w:val="007614E2"/>
    <w:rsid w:val="007726B4"/>
    <w:rsid w:val="007952C0"/>
    <w:rsid w:val="007B1426"/>
    <w:rsid w:val="007B24BC"/>
    <w:rsid w:val="007C3EFE"/>
    <w:rsid w:val="007E7DCD"/>
    <w:rsid w:val="007F40EE"/>
    <w:rsid w:val="00801DA9"/>
    <w:rsid w:val="00817799"/>
    <w:rsid w:val="00822605"/>
    <w:rsid w:val="00832659"/>
    <w:rsid w:val="00847BBD"/>
    <w:rsid w:val="00847CCF"/>
    <w:rsid w:val="00886B75"/>
    <w:rsid w:val="008974DF"/>
    <w:rsid w:val="008A51A4"/>
    <w:rsid w:val="008A61D3"/>
    <w:rsid w:val="008B0F02"/>
    <w:rsid w:val="008B515E"/>
    <w:rsid w:val="008C2907"/>
    <w:rsid w:val="008C365D"/>
    <w:rsid w:val="008C5E7D"/>
    <w:rsid w:val="008E0A08"/>
    <w:rsid w:val="008E1233"/>
    <w:rsid w:val="008E621B"/>
    <w:rsid w:val="008E7240"/>
    <w:rsid w:val="008F2AC6"/>
    <w:rsid w:val="00900AB9"/>
    <w:rsid w:val="00911489"/>
    <w:rsid w:val="009122B6"/>
    <w:rsid w:val="0091488A"/>
    <w:rsid w:val="00916C36"/>
    <w:rsid w:val="00920B94"/>
    <w:rsid w:val="00923CF7"/>
    <w:rsid w:val="009255D0"/>
    <w:rsid w:val="0094704E"/>
    <w:rsid w:val="00950EB0"/>
    <w:rsid w:val="0096504F"/>
    <w:rsid w:val="00966F4B"/>
    <w:rsid w:val="00971516"/>
    <w:rsid w:val="0097562F"/>
    <w:rsid w:val="009864CD"/>
    <w:rsid w:val="0099682A"/>
    <w:rsid w:val="009A6B58"/>
    <w:rsid w:val="009B00FB"/>
    <w:rsid w:val="009B27F6"/>
    <w:rsid w:val="009C667D"/>
    <w:rsid w:val="009D2520"/>
    <w:rsid w:val="009D4B49"/>
    <w:rsid w:val="009D634A"/>
    <w:rsid w:val="009E0ECB"/>
    <w:rsid w:val="009E4E0E"/>
    <w:rsid w:val="009F27BC"/>
    <w:rsid w:val="009F5637"/>
    <w:rsid w:val="00A04D2A"/>
    <w:rsid w:val="00A10398"/>
    <w:rsid w:val="00A11A52"/>
    <w:rsid w:val="00A17BD3"/>
    <w:rsid w:val="00A238BE"/>
    <w:rsid w:val="00A461AD"/>
    <w:rsid w:val="00A53799"/>
    <w:rsid w:val="00A64C0A"/>
    <w:rsid w:val="00A653EB"/>
    <w:rsid w:val="00A92FC2"/>
    <w:rsid w:val="00A961A4"/>
    <w:rsid w:val="00A9793C"/>
    <w:rsid w:val="00AA466B"/>
    <w:rsid w:val="00AA58B4"/>
    <w:rsid w:val="00AB4F8D"/>
    <w:rsid w:val="00AC4E8B"/>
    <w:rsid w:val="00AD4142"/>
    <w:rsid w:val="00AE5C09"/>
    <w:rsid w:val="00AF6B49"/>
    <w:rsid w:val="00B03A2D"/>
    <w:rsid w:val="00B20C1D"/>
    <w:rsid w:val="00B3733B"/>
    <w:rsid w:val="00B50237"/>
    <w:rsid w:val="00B66D0A"/>
    <w:rsid w:val="00B82AFE"/>
    <w:rsid w:val="00B85DF8"/>
    <w:rsid w:val="00B87F73"/>
    <w:rsid w:val="00BB40CC"/>
    <w:rsid w:val="00BC10E6"/>
    <w:rsid w:val="00BC4447"/>
    <w:rsid w:val="00BD3C18"/>
    <w:rsid w:val="00BD6811"/>
    <w:rsid w:val="00BD6EE9"/>
    <w:rsid w:val="00BE4C9A"/>
    <w:rsid w:val="00BE66F4"/>
    <w:rsid w:val="00BE7F9B"/>
    <w:rsid w:val="00BF07F3"/>
    <w:rsid w:val="00BF5CFA"/>
    <w:rsid w:val="00C00350"/>
    <w:rsid w:val="00C0284A"/>
    <w:rsid w:val="00C075A5"/>
    <w:rsid w:val="00C47EE9"/>
    <w:rsid w:val="00C72EC0"/>
    <w:rsid w:val="00C833D5"/>
    <w:rsid w:val="00C83D3D"/>
    <w:rsid w:val="00C90639"/>
    <w:rsid w:val="00CA65C6"/>
    <w:rsid w:val="00CC3E3E"/>
    <w:rsid w:val="00CC693F"/>
    <w:rsid w:val="00CD7282"/>
    <w:rsid w:val="00CF08B9"/>
    <w:rsid w:val="00D128A7"/>
    <w:rsid w:val="00D12F0E"/>
    <w:rsid w:val="00D14866"/>
    <w:rsid w:val="00D23F0E"/>
    <w:rsid w:val="00D26444"/>
    <w:rsid w:val="00D27E69"/>
    <w:rsid w:val="00D3137F"/>
    <w:rsid w:val="00D32084"/>
    <w:rsid w:val="00D4111B"/>
    <w:rsid w:val="00D45087"/>
    <w:rsid w:val="00D53AF4"/>
    <w:rsid w:val="00D55B00"/>
    <w:rsid w:val="00D62A28"/>
    <w:rsid w:val="00D723A2"/>
    <w:rsid w:val="00D74861"/>
    <w:rsid w:val="00D80454"/>
    <w:rsid w:val="00D87854"/>
    <w:rsid w:val="00D912A9"/>
    <w:rsid w:val="00D921CC"/>
    <w:rsid w:val="00D92A0C"/>
    <w:rsid w:val="00D93D11"/>
    <w:rsid w:val="00DA0966"/>
    <w:rsid w:val="00DA7D44"/>
    <w:rsid w:val="00DD4381"/>
    <w:rsid w:val="00DF025D"/>
    <w:rsid w:val="00DF2A08"/>
    <w:rsid w:val="00E02BCE"/>
    <w:rsid w:val="00E36C7B"/>
    <w:rsid w:val="00E36DCE"/>
    <w:rsid w:val="00E4119B"/>
    <w:rsid w:val="00E4451A"/>
    <w:rsid w:val="00E472B5"/>
    <w:rsid w:val="00E66C19"/>
    <w:rsid w:val="00E66E44"/>
    <w:rsid w:val="00E71406"/>
    <w:rsid w:val="00E7750B"/>
    <w:rsid w:val="00E94D13"/>
    <w:rsid w:val="00E9634B"/>
    <w:rsid w:val="00E97639"/>
    <w:rsid w:val="00EB0D35"/>
    <w:rsid w:val="00EB650A"/>
    <w:rsid w:val="00ED20AA"/>
    <w:rsid w:val="00ED2AEB"/>
    <w:rsid w:val="00ED301A"/>
    <w:rsid w:val="00EE3D33"/>
    <w:rsid w:val="00F269B0"/>
    <w:rsid w:val="00F40C43"/>
    <w:rsid w:val="00F43622"/>
    <w:rsid w:val="00F44404"/>
    <w:rsid w:val="00F53B7E"/>
    <w:rsid w:val="00F544E8"/>
    <w:rsid w:val="00F568C4"/>
    <w:rsid w:val="00F602A6"/>
    <w:rsid w:val="00F612E2"/>
    <w:rsid w:val="00F64FEF"/>
    <w:rsid w:val="00F6695F"/>
    <w:rsid w:val="00F72A4E"/>
    <w:rsid w:val="00F7437E"/>
    <w:rsid w:val="00F80BFA"/>
    <w:rsid w:val="00F85C4F"/>
    <w:rsid w:val="00F85D84"/>
    <w:rsid w:val="00F92C68"/>
    <w:rsid w:val="00FB0D46"/>
    <w:rsid w:val="00FB10DE"/>
    <w:rsid w:val="00FB2D65"/>
    <w:rsid w:val="00FC0453"/>
    <w:rsid w:val="00FC12BF"/>
    <w:rsid w:val="00FC222D"/>
    <w:rsid w:val="00FC47CC"/>
    <w:rsid w:val="00FF46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AA679"/>
  <w15:docId w15:val="{EE52261D-918D-4AC8-A92C-091A772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w:sz w:val="24"/>
    </w:rPr>
  </w:style>
  <w:style w:type="paragraph" w:styleId="Titre1">
    <w:name w:val="heading 1"/>
    <w:basedOn w:val="n00"/>
    <w:next w:val="n00"/>
    <w:link w:val="Titre1Car"/>
    <w:qFormat/>
    <w:pPr>
      <w:keepNext/>
      <w:spacing w:before="300" w:line="280" w:lineRule="exact"/>
      <w:ind w:left="480" w:hanging="480"/>
      <w:outlineLvl w:val="0"/>
    </w:pPr>
    <w:rPr>
      <w:b/>
      <w:caps/>
      <w:kern w:val="28"/>
      <w:sz w:val="24"/>
      <w:lang w:val="fr-FR"/>
    </w:rPr>
  </w:style>
  <w:style w:type="paragraph" w:styleId="Titre2">
    <w:name w:val="heading 2"/>
    <w:basedOn w:val="n00"/>
    <w:next w:val="n00"/>
    <w:link w:val="Titre2Car"/>
    <w:qFormat/>
    <w:pPr>
      <w:keepNext/>
      <w:spacing w:before="240" w:line="280" w:lineRule="exact"/>
      <w:ind w:left="360" w:hanging="360"/>
      <w:outlineLvl w:val="1"/>
    </w:pPr>
    <w:rPr>
      <w:b/>
      <w:sz w:val="24"/>
    </w:rPr>
  </w:style>
  <w:style w:type="paragraph" w:styleId="Titre3">
    <w:name w:val="heading 3"/>
    <w:basedOn w:val="n00"/>
    <w:next w:val="n00"/>
    <w:link w:val="Titre3Car"/>
    <w:uiPriority w:val="9"/>
    <w:qFormat/>
    <w:pPr>
      <w:keepNext/>
      <w:spacing w:before="180"/>
      <w:ind w:left="360" w:hanging="360"/>
      <w:outlineLvl w:val="2"/>
    </w:pPr>
    <w:rPr>
      <w:i/>
    </w:rPr>
  </w:style>
  <w:style w:type="paragraph" w:styleId="Titre4">
    <w:name w:val="heading 4"/>
    <w:basedOn w:val="n00"/>
    <w:next w:val="n11"/>
    <w:qFormat/>
    <w:pPr>
      <w:keepNext/>
      <w:widowControl w:val="0"/>
      <w:spacing w:before="200"/>
      <w:ind w:left="360"/>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En-tte">
    <w:name w:val="header"/>
    <w:basedOn w:val="Normal"/>
    <w:rsid w:val="00C83D3D"/>
    <w:pPr>
      <w:widowControl w:val="0"/>
      <w:pBdr>
        <w:bottom w:val="single" w:sz="4" w:space="1" w:color="auto"/>
      </w:pBdr>
      <w:tabs>
        <w:tab w:val="right" w:pos="7560"/>
        <w:tab w:val="right" w:pos="9360"/>
      </w:tabs>
      <w:jc w:val="center"/>
    </w:pPr>
    <w:rPr>
      <w:rFonts w:ascii="Calibri" w:eastAsia="Times New Roman" w:hAnsi="Calibri"/>
      <w:snapToGrid w:val="0"/>
      <w:sz w:val="20"/>
      <w:lang w:eastAsia="fr-FR"/>
    </w:rPr>
  </w:style>
  <w:style w:type="paragraph" w:customStyle="1" w:styleId="n00">
    <w:name w:val="n00"/>
    <w:basedOn w:val="Normal"/>
    <w:rsid w:val="003F32EE"/>
    <w:pPr>
      <w:tabs>
        <w:tab w:val="left" w:pos="240"/>
      </w:tabs>
      <w:spacing w:before="120" w:line="220" w:lineRule="exact"/>
    </w:pPr>
    <w:rPr>
      <w:rFonts w:ascii="Calibri" w:eastAsia="Times New Roman" w:hAnsi="Calibri"/>
      <w:snapToGrid w:val="0"/>
      <w:sz w:val="20"/>
      <w:lang w:eastAsia="fr-FR"/>
    </w:rPr>
  </w:style>
  <w:style w:type="paragraph" w:customStyle="1" w:styleId="n01">
    <w:name w:val="n01"/>
    <w:basedOn w:val="n00"/>
    <w:rsid w:val="00D912A9"/>
    <w:pPr>
      <w:ind w:left="240" w:hanging="240"/>
    </w:pPr>
    <w:rPr>
      <w:rFonts w:cs="Calibri"/>
      <w:szCs w:val="22"/>
    </w:rPr>
  </w:style>
  <w:style w:type="paragraph" w:customStyle="1" w:styleId="n11">
    <w:name w:val="n11"/>
    <w:basedOn w:val="n00"/>
    <w:rsid w:val="00D912A9"/>
    <w:pPr>
      <w:ind w:left="240"/>
    </w:pPr>
  </w:style>
  <w:style w:type="paragraph" w:styleId="Notedebasdepage">
    <w:name w:val="footnote text"/>
    <w:basedOn w:val="Normal"/>
    <w:semiHidden/>
    <w:rsid w:val="001F5318"/>
    <w:pPr>
      <w:spacing w:before="80" w:line="220" w:lineRule="exact"/>
      <w:ind w:left="360" w:hanging="360"/>
    </w:pPr>
    <w:rPr>
      <w:rFonts w:ascii="Calibri" w:hAnsi="Calibri"/>
      <w:sz w:val="20"/>
    </w:rPr>
  </w:style>
  <w:style w:type="character" w:styleId="Numrodepage">
    <w:name w:val="page number"/>
    <w:rsid w:val="002E0F00"/>
    <w:rPr>
      <w:rFonts w:ascii="Calibri" w:hAnsi="Calibri" w:cs="Calibri"/>
      <w:sz w:val="22"/>
      <w:szCs w:val="22"/>
    </w:rPr>
  </w:style>
  <w:style w:type="paragraph" w:styleId="Pieddepage">
    <w:name w:val="footer"/>
    <w:basedOn w:val="Normal"/>
    <w:rsid w:val="00F43622"/>
    <w:pPr>
      <w:widowControl w:val="0"/>
      <w:pBdr>
        <w:top w:val="single" w:sz="4" w:space="1" w:color="auto"/>
      </w:pBdr>
      <w:tabs>
        <w:tab w:val="center" w:pos="4536"/>
        <w:tab w:val="left" w:pos="6360"/>
        <w:tab w:val="right" w:pos="9840"/>
      </w:tabs>
    </w:pPr>
    <w:rPr>
      <w:rFonts w:ascii="Calibri" w:eastAsia="Times New Roman" w:hAnsi="Calibri"/>
      <w:snapToGrid w:val="0"/>
      <w:sz w:val="18"/>
      <w:lang w:eastAsia="fr-FR"/>
    </w:rPr>
  </w:style>
  <w:style w:type="paragraph" w:customStyle="1" w:styleId="tab">
    <w:name w:val="tab"/>
    <w:basedOn w:val="Normal"/>
    <w:rsid w:val="0099682A"/>
    <w:pPr>
      <w:widowControl w:val="0"/>
      <w:spacing w:before="40" w:after="40"/>
    </w:pPr>
    <w:rPr>
      <w:rFonts w:ascii="Calibri" w:eastAsia="Times New Roman" w:hAnsi="Calibri"/>
      <w:snapToGrid w:val="0"/>
      <w:sz w:val="20"/>
      <w:lang w:eastAsia="fr-FR"/>
    </w:rPr>
  </w:style>
  <w:style w:type="paragraph" w:customStyle="1" w:styleId="tab01">
    <w:name w:val="tab01"/>
    <w:basedOn w:val="tab"/>
    <w:pPr>
      <w:ind w:left="240" w:hanging="240"/>
    </w:pPr>
  </w:style>
  <w:style w:type="paragraph" w:customStyle="1" w:styleId="tabd">
    <w:name w:val="tabd"/>
    <w:basedOn w:val="tab"/>
    <w:pPr>
      <w:ind w:right="110"/>
      <w:jc w:val="right"/>
    </w:pPr>
  </w:style>
  <w:style w:type="paragraph" w:customStyle="1" w:styleId="tabt">
    <w:name w:val="tabt"/>
    <w:basedOn w:val="tab"/>
    <w:rPr>
      <w:b/>
    </w:rPr>
  </w:style>
  <w:style w:type="paragraph" w:styleId="Titre">
    <w:name w:val="Title"/>
    <w:basedOn w:val="Normal"/>
    <w:qFormat/>
    <w:rsid w:val="00C83D3D"/>
    <w:pPr>
      <w:widowControl w:val="0"/>
      <w:spacing w:line="280" w:lineRule="atLeast"/>
      <w:jc w:val="center"/>
      <w:outlineLvl w:val="0"/>
    </w:pPr>
    <w:rPr>
      <w:rFonts w:ascii="Calibri" w:eastAsia="Times New Roman" w:hAnsi="Calibri"/>
      <w:b/>
      <w:caps/>
      <w:snapToGrid w:val="0"/>
      <w:kern w:val="28"/>
      <w:lang w:eastAsia="fr-FR"/>
    </w:rPr>
  </w:style>
  <w:style w:type="paragraph" w:customStyle="1" w:styleId="n12">
    <w:name w:val="n12"/>
    <w:basedOn w:val="n00"/>
    <w:rsid w:val="00E66C19"/>
    <w:pPr>
      <w:tabs>
        <w:tab w:val="clear" w:pos="240"/>
        <w:tab w:val="left" w:pos="480"/>
        <w:tab w:val="left" w:pos="720"/>
      </w:tabs>
      <w:spacing w:before="80"/>
      <w:ind w:left="480" w:hanging="240"/>
    </w:pPr>
    <w:rPr>
      <w:rFonts w:cs="Calibri"/>
      <w:color w:val="000000"/>
      <w:szCs w:val="22"/>
    </w:rPr>
  </w:style>
  <w:style w:type="paragraph" w:customStyle="1" w:styleId="n22">
    <w:name w:val="n22"/>
    <w:basedOn w:val="n00"/>
    <w:pPr>
      <w:tabs>
        <w:tab w:val="left" w:pos="1080"/>
      </w:tabs>
      <w:ind w:left="720"/>
    </w:pPr>
  </w:style>
  <w:style w:type="paragraph" w:customStyle="1" w:styleId="n23">
    <w:name w:val="n23"/>
    <w:basedOn w:val="n00"/>
    <w:pPr>
      <w:tabs>
        <w:tab w:val="left" w:pos="1080"/>
      </w:tabs>
      <w:ind w:left="1080" w:hanging="360"/>
    </w:pPr>
    <w:rPr>
      <w:lang w:val="fr-FR"/>
    </w:rPr>
  </w:style>
  <w:style w:type="paragraph" w:styleId="Explorateurdedocuments">
    <w:name w:val="Document Map"/>
    <w:basedOn w:val="Normal"/>
    <w:semiHidden/>
    <w:pPr>
      <w:shd w:val="clear" w:color="auto" w:fill="000080"/>
    </w:pPr>
  </w:style>
  <w:style w:type="paragraph" w:customStyle="1" w:styleId="n33">
    <w:name w:val="n33"/>
    <w:basedOn w:val="n23"/>
    <w:pPr>
      <w:tabs>
        <w:tab w:val="left" w:pos="1440"/>
      </w:tabs>
      <w:ind w:firstLine="0"/>
    </w:pPr>
  </w:style>
  <w:style w:type="character" w:styleId="Lienhypertexte">
    <w:name w:val="Hyperlink"/>
    <w:uiPriority w:val="99"/>
    <w:rPr>
      <w:color w:val="0000FF"/>
      <w:u w:val="single"/>
    </w:rPr>
  </w:style>
  <w:style w:type="paragraph" w:customStyle="1" w:styleId="recomm">
    <w:name w:val="recomm"/>
    <w:basedOn w:val="n11"/>
    <w:pPr>
      <w:pBdr>
        <w:top w:val="single" w:sz="4" w:space="4" w:color="auto"/>
        <w:left w:val="single" w:sz="4" w:space="4" w:color="auto"/>
        <w:bottom w:val="single" w:sz="4" w:space="4" w:color="auto"/>
        <w:right w:val="single" w:sz="4" w:space="0" w:color="auto"/>
      </w:pBdr>
      <w:spacing w:before="240" w:after="60"/>
      <w:ind w:right="480"/>
    </w:pPr>
  </w:style>
  <w:style w:type="paragraph" w:customStyle="1" w:styleId="tab0">
    <w:name w:val="tab+"/>
    <w:basedOn w:val="tab"/>
    <w:pPr>
      <w:spacing w:before="45" w:after="45" w:line="240" w:lineRule="exact"/>
    </w:pPr>
    <w:rPr>
      <w:b/>
      <w:sz w:val="24"/>
    </w:rPr>
  </w:style>
  <w:style w:type="paragraph" w:styleId="Notedefin">
    <w:name w:val="endnote text"/>
    <w:basedOn w:val="Normal"/>
    <w:semiHidden/>
    <w:pPr>
      <w:spacing w:before="120"/>
      <w:ind w:left="240" w:hanging="240"/>
    </w:pPr>
    <w:rPr>
      <w:sz w:val="20"/>
    </w:rPr>
  </w:style>
  <w:style w:type="character" w:styleId="Appeldenotedefin">
    <w:name w:val="endnote reference"/>
    <w:semiHidden/>
    <w:rPr>
      <w:vertAlign w:val="superscript"/>
    </w:rPr>
  </w:style>
  <w:style w:type="paragraph" w:customStyle="1" w:styleId="n001">
    <w:name w:val="n001"/>
    <w:basedOn w:val="n01"/>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character" w:styleId="Marquedecommentaire">
    <w:name w:val="annotation reference"/>
    <w:semiHidden/>
    <w:rPr>
      <w:sz w:val="18"/>
    </w:rPr>
  </w:style>
  <w:style w:type="paragraph" w:styleId="Commentaire">
    <w:name w:val="annotation text"/>
    <w:basedOn w:val="Normal"/>
    <w:semiHidden/>
    <w:rPr>
      <w:szCs w:val="24"/>
    </w:rPr>
  </w:style>
  <w:style w:type="paragraph" w:styleId="Objetducommentaire">
    <w:name w:val="annotation subject"/>
    <w:basedOn w:val="Commentaire"/>
    <w:next w:val="Commentaire"/>
    <w:semiHidden/>
    <w:rPr>
      <w:szCs w:val="20"/>
    </w:rPr>
  </w:style>
  <w:style w:type="character" w:customStyle="1" w:styleId="Titre1Car">
    <w:name w:val="Titre 1 Car"/>
    <w:link w:val="Titre1"/>
    <w:rsid w:val="00AD4142"/>
    <w:rPr>
      <w:rFonts w:ascii="Calibri" w:hAnsi="Calibri"/>
      <w:b/>
      <w:caps/>
      <w:snapToGrid w:val="0"/>
      <w:kern w:val="28"/>
      <w:sz w:val="24"/>
      <w:lang w:val="fr-FR" w:eastAsia="fr-FR"/>
    </w:rPr>
  </w:style>
  <w:style w:type="character" w:customStyle="1" w:styleId="Titre2Car">
    <w:name w:val="Titre 2 Car"/>
    <w:link w:val="Titre2"/>
    <w:rsid w:val="00AD4142"/>
    <w:rPr>
      <w:rFonts w:ascii="Calibri" w:hAnsi="Calibri"/>
      <w:b/>
      <w:snapToGrid w:val="0"/>
      <w:sz w:val="24"/>
      <w:lang w:eastAsia="fr-FR"/>
    </w:rPr>
  </w:style>
  <w:style w:type="paragraph" w:styleId="NormalWeb">
    <w:name w:val="Normal (Web)"/>
    <w:basedOn w:val="Normal"/>
    <w:uiPriority w:val="99"/>
    <w:unhideWhenUsed/>
    <w:rsid w:val="00AD4142"/>
    <w:pPr>
      <w:spacing w:before="100" w:beforeAutospacing="1" w:after="100" w:afterAutospacing="1"/>
    </w:pPr>
    <w:rPr>
      <w:rFonts w:eastAsia="Times New Roman"/>
      <w:szCs w:val="24"/>
    </w:rPr>
  </w:style>
  <w:style w:type="character" w:styleId="lev">
    <w:name w:val="Strong"/>
    <w:uiPriority w:val="22"/>
    <w:qFormat/>
    <w:rsid w:val="00AD4142"/>
    <w:rPr>
      <w:b/>
      <w:bCs/>
    </w:rPr>
  </w:style>
  <w:style w:type="character" w:styleId="Textedelespacerserv">
    <w:name w:val="Placeholder Text"/>
    <w:basedOn w:val="Policepardfaut"/>
    <w:uiPriority w:val="99"/>
    <w:semiHidden/>
    <w:rsid w:val="00F269B0"/>
    <w:rPr>
      <w:color w:val="808080"/>
    </w:rPr>
  </w:style>
  <w:style w:type="character" w:customStyle="1" w:styleId="Titre3Car">
    <w:name w:val="Titre 3 Car"/>
    <w:link w:val="Titre3"/>
    <w:uiPriority w:val="9"/>
    <w:rsid w:val="001A3BFE"/>
    <w:rPr>
      <w:rFonts w:ascii="Calibri" w:hAnsi="Calibri"/>
      <w:i/>
      <w:snapToGrid w:val="0"/>
      <w:sz w:val="22"/>
      <w:lang w:eastAsia="fr-FR"/>
    </w:rPr>
  </w:style>
  <w:style w:type="paragraph" w:customStyle="1" w:styleId="fig">
    <w:name w:val="fig"/>
    <w:basedOn w:val="n11"/>
    <w:qFormat/>
    <w:rsid w:val="002140E6"/>
    <w:pPr>
      <w:spacing w:line="240" w:lineRule="atLeast"/>
      <w:ind w:left="180"/>
      <w:jc w:val="center"/>
    </w:pPr>
  </w:style>
  <w:style w:type="table" w:styleId="Grilledutableau">
    <w:name w:val="Table Grid"/>
    <w:basedOn w:val="TableauNormal"/>
    <w:uiPriority w:val="59"/>
    <w:rsid w:val="0008707E"/>
    <w:rPr>
      <w:rFonts w:ascii="Calibri" w:eastAsia="Time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D634A"/>
    <w:rPr>
      <w:color w:val="605E5C"/>
      <w:shd w:val="clear" w:color="auto" w:fill="E1DFDD"/>
    </w:rPr>
  </w:style>
  <w:style w:type="paragraph" w:customStyle="1" w:styleId="bib">
    <w:name w:val="bib"/>
    <w:basedOn w:val="n00"/>
    <w:rsid w:val="00D12F0E"/>
    <w:pPr>
      <w:keepLines/>
      <w:tabs>
        <w:tab w:val="clear" w:pos="240"/>
        <w:tab w:val="left" w:pos="1440"/>
      </w:tabs>
      <w:spacing w:before="80" w:line="240" w:lineRule="exact"/>
      <w:ind w:left="1440" w:hanging="1440"/>
    </w:pPr>
    <w:rPr>
      <w:rFonts w:asciiTheme="minorHAnsi" w:hAnsiTheme="minorHAnsi"/>
      <w:noProof/>
      <w:szCs w:val="24"/>
      <w:lang w:eastAsia="fr-CA"/>
    </w:rPr>
  </w:style>
  <w:style w:type="paragraph" w:customStyle="1" w:styleId="tab11">
    <w:name w:val="tab11"/>
    <w:basedOn w:val="tab"/>
    <w:qFormat/>
    <w:rsid w:val="00D12F0E"/>
    <w:pPr>
      <w:widowControl/>
      <w:spacing w:before="60" w:after="60" w:line="240" w:lineRule="exact"/>
      <w:ind w:left="420"/>
    </w:pPr>
    <w:rPr>
      <w:rFonts w:asciiTheme="minorHAnsi" w:hAnsiTheme="minorHAnsi"/>
      <w:szCs w:val="24"/>
      <w:lang w:eastAsia="fr-CA"/>
    </w:rPr>
  </w:style>
  <w:style w:type="paragraph" w:customStyle="1" w:styleId="tab12">
    <w:name w:val="tab12"/>
    <w:basedOn w:val="tab01"/>
    <w:qFormat/>
    <w:rsid w:val="00D12F0E"/>
    <w:pPr>
      <w:widowControl/>
      <w:spacing w:before="60" w:after="60" w:line="240" w:lineRule="exact"/>
      <w:ind w:left="670" w:hanging="250"/>
    </w:pPr>
    <w:rPr>
      <w:rFonts w:asciiTheme="minorHAnsi" w:hAnsiTheme="minorHAnsi"/>
      <w:szCs w:val="24"/>
      <w:lang w:eastAsia="fr-CA"/>
    </w:rPr>
  </w:style>
  <w:style w:type="paragraph" w:customStyle="1" w:styleId="n02">
    <w:name w:val="n02"/>
    <w:basedOn w:val="n00"/>
    <w:qFormat/>
    <w:rsid w:val="0016655A"/>
    <w:pPr>
      <w:tabs>
        <w:tab w:val="clear" w:pos="240"/>
        <w:tab w:val="left" w:pos="600"/>
      </w:tabs>
      <w:ind w:left="600" w:hanging="600"/>
    </w:pPr>
  </w:style>
  <w:style w:type="paragraph" w:customStyle="1" w:styleId="Pieddepagelarge">
    <w:name w:val="Pied de page large"/>
    <w:basedOn w:val="Pieddepage"/>
    <w:qFormat/>
    <w:rsid w:val="00F43622"/>
    <w:pPr>
      <w:tabs>
        <w:tab w:val="clear" w:pos="4536"/>
        <w:tab w:val="clear" w:pos="6360"/>
        <w:tab w:val="clear" w:pos="9840"/>
        <w:tab w:val="left" w:pos="10080"/>
        <w:tab w:val="right" w:pos="172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868">
      <w:bodyDiv w:val="1"/>
      <w:marLeft w:val="0"/>
      <w:marRight w:val="0"/>
      <w:marTop w:val="0"/>
      <w:marBottom w:val="0"/>
      <w:divBdr>
        <w:top w:val="none" w:sz="0" w:space="0" w:color="auto"/>
        <w:left w:val="none" w:sz="0" w:space="0" w:color="auto"/>
        <w:bottom w:val="none" w:sz="0" w:space="0" w:color="auto"/>
        <w:right w:val="none" w:sz="0" w:space="0" w:color="auto"/>
      </w:divBdr>
      <w:divsChild>
        <w:div w:id="1912040492">
          <w:marLeft w:val="0"/>
          <w:marRight w:val="0"/>
          <w:marTop w:val="0"/>
          <w:marBottom w:val="0"/>
          <w:divBdr>
            <w:top w:val="none" w:sz="0" w:space="0" w:color="auto"/>
            <w:left w:val="none" w:sz="0" w:space="0" w:color="auto"/>
            <w:bottom w:val="none" w:sz="0" w:space="0" w:color="auto"/>
            <w:right w:val="none" w:sz="0" w:space="0" w:color="auto"/>
          </w:divBdr>
        </w:div>
      </w:divsChild>
    </w:div>
    <w:div w:id="529146561">
      <w:bodyDiv w:val="1"/>
      <w:marLeft w:val="0"/>
      <w:marRight w:val="0"/>
      <w:marTop w:val="0"/>
      <w:marBottom w:val="0"/>
      <w:divBdr>
        <w:top w:val="none" w:sz="0" w:space="0" w:color="auto"/>
        <w:left w:val="none" w:sz="0" w:space="0" w:color="auto"/>
        <w:bottom w:val="none" w:sz="0" w:space="0" w:color="auto"/>
        <w:right w:val="none" w:sz="0" w:space="0" w:color="auto"/>
      </w:divBdr>
      <w:divsChild>
        <w:div w:id="1046295516">
          <w:marLeft w:val="0"/>
          <w:marRight w:val="0"/>
          <w:marTop w:val="0"/>
          <w:marBottom w:val="0"/>
          <w:divBdr>
            <w:top w:val="none" w:sz="0" w:space="0" w:color="auto"/>
            <w:left w:val="none" w:sz="0" w:space="0" w:color="auto"/>
            <w:bottom w:val="none" w:sz="0" w:space="0" w:color="auto"/>
            <w:right w:val="none" w:sz="0" w:space="0" w:color="auto"/>
          </w:divBdr>
        </w:div>
      </w:divsChild>
    </w:div>
    <w:div w:id="2123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rofmcouture.ca/donnees"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orcid.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yperlink" Target="http://ritpu.ca/fr/pages/politique" TargetMode="External"/><Relationship Id="rId19" Type="http://schemas.openxmlformats.org/officeDocument/2006/relationships/header" Target="header5.xml"/><Relationship Id="rId31" Type="http://schemas.openxmlformats.org/officeDocument/2006/relationships/hyperlink" Target="http://creativecommons.org/licenses/by/4.0/deed.fr" TargetMode="External"/><Relationship Id="rId4" Type="http://schemas.openxmlformats.org/officeDocument/2006/relationships/settings" Target="settings.xml"/><Relationship Id="rId9" Type="http://schemas.openxmlformats.org/officeDocument/2006/relationships/hyperlink" Target="http://ritpu.ca/fr/pages/politique" TargetMode="External"/><Relationship Id="rId14" Type="http://schemas.openxmlformats.org/officeDocument/2006/relationships/hyperlink" Target="http://ritpu.ca/fr/pages/article" TargetMode="Externa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yperlink" Target="http://creativecommons.org/licenses/by/4.0/legalcode" TargetMode="External"/><Relationship Id="rId8" Type="http://schemas.openxmlformats.org/officeDocument/2006/relationships/hyperlink" Target="http://ritpu.ca/fr/pages/polit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creativecommons.org/wiki/License_Versions" TargetMode="External"/><Relationship Id="rId2" Type="http://schemas.openxmlformats.org/officeDocument/2006/relationships/hyperlink" Target="https://wiki.creativecommons.org/wiki/Best_practices_for_attribution" TargetMode="External"/><Relationship Id="rId1" Type="http://schemas.openxmlformats.org/officeDocument/2006/relationships/hyperlink" Target="https://wiki.creativecommons.org/License_Versions" TargetMode="External"/><Relationship Id="rId6" Type="http://schemas.openxmlformats.org/officeDocument/2006/relationships/hyperlink" Target="http://wiki.creativecommons.org/Considerations_for_licensors_and_licensees" TargetMode="External"/><Relationship Id="rId5" Type="http://schemas.openxmlformats.org/officeDocument/2006/relationships/hyperlink" Target="http://wiki.creativecommons.org/Frequently_Asked_Questions" TargetMode="External"/><Relationship Id="rId4" Type="http://schemas.openxmlformats.org/officeDocument/2006/relationships/hyperlink" Target="https://wiki.creativecommons.org/License_Vers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5AB2-4B23-44BB-BC38-75A0605E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2106</Words>
  <Characters>11588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RITPU - Convention relative à la publication</vt:lpstr>
    </vt:vector>
  </TitlesOfParts>
  <Manager>thierry.karsenti@umontreal.ca</Manager>
  <Company>Revue internationale des technologies en pédagogie universitaire</Company>
  <LinksUpToDate>false</LinksUpToDate>
  <CharactersWithSpaces>13667</CharactersWithSpaces>
  <SharedDoc>false</SharedDoc>
  <HLinks>
    <vt:vector size="60" baseType="variant">
      <vt:variant>
        <vt:i4>4063278</vt:i4>
      </vt:variant>
      <vt:variant>
        <vt:i4>20</vt:i4>
      </vt:variant>
      <vt:variant>
        <vt:i4>0</vt:i4>
      </vt:variant>
      <vt:variant>
        <vt:i4>5</vt:i4>
      </vt:variant>
      <vt:variant>
        <vt:lpwstr>http://creativecommons.org/licenses/by/4.0/deed.fr</vt:lpwstr>
      </vt:variant>
      <vt:variant>
        <vt:lpwstr/>
      </vt:variant>
      <vt:variant>
        <vt:i4>131116</vt:i4>
      </vt:variant>
      <vt:variant>
        <vt:i4>17</vt:i4>
      </vt:variant>
      <vt:variant>
        <vt:i4>0</vt:i4>
      </vt:variant>
      <vt:variant>
        <vt:i4>5</vt:i4>
      </vt:variant>
      <vt:variant>
        <vt:lpwstr>http://ritpu.org/IMG/pdf/RITPU_Convention.pdf</vt:lpwstr>
      </vt:variant>
      <vt:variant>
        <vt:lpwstr/>
      </vt:variant>
      <vt:variant>
        <vt:i4>4063278</vt:i4>
      </vt:variant>
      <vt:variant>
        <vt:i4>14</vt:i4>
      </vt:variant>
      <vt:variant>
        <vt:i4>0</vt:i4>
      </vt:variant>
      <vt:variant>
        <vt:i4>5</vt:i4>
      </vt:variant>
      <vt:variant>
        <vt:lpwstr>http://creativecommons.org/licenses/by/4.0/deed.fr</vt:lpwstr>
      </vt:variant>
      <vt:variant>
        <vt:lpwstr/>
      </vt:variant>
      <vt:variant>
        <vt:i4>917578</vt:i4>
      </vt:variant>
      <vt:variant>
        <vt:i4>11</vt:i4>
      </vt:variant>
      <vt:variant>
        <vt:i4>0</vt:i4>
      </vt:variant>
      <vt:variant>
        <vt:i4>5</vt:i4>
      </vt:variant>
      <vt:variant>
        <vt:lpwstr>http://creativecommons.org/licenses/by/4.0/legalcode</vt:lpwstr>
      </vt:variant>
      <vt:variant>
        <vt:lpwstr/>
      </vt:variant>
      <vt:variant>
        <vt:i4>6291558</vt:i4>
      </vt:variant>
      <vt:variant>
        <vt:i4>15</vt:i4>
      </vt:variant>
      <vt:variant>
        <vt:i4>0</vt:i4>
      </vt:variant>
      <vt:variant>
        <vt:i4>5</vt:i4>
      </vt:variant>
      <vt:variant>
        <vt:lpwstr>http://wiki.creativecommons.org/Considerations_for_licensors_and_licensees</vt:lpwstr>
      </vt:variant>
      <vt:variant>
        <vt:lpwstr/>
      </vt:variant>
      <vt:variant>
        <vt:i4>1638411</vt:i4>
      </vt:variant>
      <vt:variant>
        <vt:i4>12</vt:i4>
      </vt:variant>
      <vt:variant>
        <vt:i4>0</vt:i4>
      </vt:variant>
      <vt:variant>
        <vt:i4>5</vt:i4>
      </vt:variant>
      <vt:variant>
        <vt:lpwstr>http://wiki.creativecommons.org/Frequently_Asked_Questions</vt:lpwstr>
      </vt:variant>
      <vt:variant>
        <vt:lpwstr>Do_Creative_Commons_licenses_affect_exceptions_and_limitations_to_copyright.2C_such_as_fair_dealing_and_fair_use.3F</vt:lpwstr>
      </vt:variant>
      <vt:variant>
        <vt:i4>2490442</vt:i4>
      </vt:variant>
      <vt:variant>
        <vt:i4>9</vt:i4>
      </vt:variant>
      <vt:variant>
        <vt:i4>0</vt:i4>
      </vt:variant>
      <vt:variant>
        <vt:i4>5</vt:i4>
      </vt:variant>
      <vt:variant>
        <vt:lpwstr>https://wiki.creativecommons.org/License_Versions</vt:lpwstr>
      </vt:variant>
      <vt:variant>
        <vt:lpwstr>Application_of_effective_technological_measures_by_users_of_CC-licensed_works_prohibited</vt:lpwstr>
      </vt:variant>
      <vt:variant>
        <vt:i4>2949226</vt:i4>
      </vt:variant>
      <vt:variant>
        <vt:i4>6</vt:i4>
      </vt:variant>
      <vt:variant>
        <vt:i4>0</vt:i4>
      </vt:variant>
      <vt:variant>
        <vt:i4>5</vt:i4>
      </vt:variant>
      <vt:variant>
        <vt:lpwstr>https://wiki.creativecommons.org/wiki/License_Versions</vt:lpwstr>
      </vt:variant>
      <vt:variant>
        <vt:lpwstr>Modifications_and_adaptations_must_be_marked_as_such</vt:lpwstr>
      </vt:variant>
      <vt:variant>
        <vt:i4>5308417</vt:i4>
      </vt:variant>
      <vt:variant>
        <vt:i4>3</vt:i4>
      </vt:variant>
      <vt:variant>
        <vt:i4>0</vt:i4>
      </vt:variant>
      <vt:variant>
        <vt:i4>5</vt:i4>
      </vt:variant>
      <vt:variant>
        <vt:lpwstr>https://wiki.creativecommons.org/wiki/Best_practices_for_attribution</vt:lpwstr>
      </vt:variant>
      <vt:variant>
        <vt:lpwstr>This_is_a_good_attribution_for_material_you_modified_slightly</vt:lpwstr>
      </vt:variant>
      <vt:variant>
        <vt:i4>2490426</vt:i4>
      </vt:variant>
      <vt:variant>
        <vt:i4>0</vt:i4>
      </vt:variant>
      <vt:variant>
        <vt:i4>0</vt:i4>
      </vt:variant>
      <vt:variant>
        <vt:i4>5</vt:i4>
      </vt:variant>
      <vt:variant>
        <vt:lpwstr>https://wiki.creativecommons.org/License_Versions</vt:lpwstr>
      </vt:variant>
      <vt:variant>
        <vt:lpwstr>Detailed_attribution_comparison_chart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RITPU - Convention relative à la publication</dc:title>
  <dc:creator>mcouture@teluq.uquebec.ca</dc:creator>
  <cp:lastModifiedBy>Marc Couture</cp:lastModifiedBy>
  <cp:revision>5</cp:revision>
  <cp:lastPrinted>2017-02-23T19:53:00Z</cp:lastPrinted>
  <dcterms:created xsi:type="dcterms:W3CDTF">2024-02-26T22:22:00Z</dcterms:created>
  <dcterms:modified xsi:type="dcterms:W3CDTF">2024-02-26T22:54:00Z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-177636718</vt:i4>
  </property>
  <property fmtid="{D5CDD505-2E9C-101B-9397-08002B2CF9AE}" pid="3" name="_EmailSubject">
    <vt:lpwstr>Infos demandées</vt:lpwstr>
  </property>
  <property fmtid="{D5CDD505-2E9C-101B-9397-08002B2CF9AE}" pid="4" name="_AuthorEmail">
    <vt:lpwstr>mcouture@teluq.uquebec.ca</vt:lpwstr>
  </property>
  <property fmtid="{D5CDD505-2E9C-101B-9397-08002B2CF9AE}" pid="5" name="_AuthorEmailDisplayName">
    <vt:lpwstr>Couture Marc</vt:lpwstr>
  </property>
  <property fmtid="{D5CDD505-2E9C-101B-9397-08002B2CF9AE}" pid="6" name="_ReviewingToolsShownOnce">
    <vt:lpwstr/>
  </property>
</Properties>
</file>